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5D" w:rsidRDefault="001E335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65" w:type="dxa"/>
        <w:tblInd w:w="-318" w:type="dxa"/>
        <w:tblBorders>
          <w:insideH w:val="single" w:sz="4" w:space="0" w:color="000000"/>
        </w:tblBorders>
        <w:tblLayout w:type="fixed"/>
        <w:tblLook w:val="0400" w:firstRow="0" w:lastRow="0" w:firstColumn="0" w:lastColumn="0" w:noHBand="0" w:noVBand="1"/>
      </w:tblPr>
      <w:tblGrid>
        <w:gridCol w:w="3828"/>
        <w:gridCol w:w="6237"/>
      </w:tblGrid>
      <w:tr w:rsidR="001E335D">
        <w:tc>
          <w:tcPr>
            <w:tcW w:w="3828" w:type="dxa"/>
          </w:tcPr>
          <w:p w:rsidR="001E335D" w:rsidRDefault="00FD7418">
            <w:pPr>
              <w:spacing w:line="300" w:lineRule="auto"/>
              <w:jc w:val="center"/>
              <w:rPr>
                <w:sz w:val="28"/>
                <w:szCs w:val="28"/>
              </w:rPr>
            </w:pPr>
            <w:r>
              <w:rPr>
                <w:sz w:val="28"/>
                <w:szCs w:val="28"/>
              </w:rPr>
              <w:t>SỞ GD -ĐT NGHỆ AN</w:t>
            </w:r>
          </w:p>
          <w:p w:rsidR="001E335D" w:rsidRDefault="00B07D85">
            <w:pPr>
              <w:spacing w:line="300" w:lineRule="auto"/>
              <w:jc w:val="center"/>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736600</wp:posOffset>
                      </wp:positionH>
                      <wp:positionV relativeFrom="paragraph">
                        <wp:posOffset>217805</wp:posOffset>
                      </wp:positionV>
                      <wp:extent cx="91440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17.15pt" to="13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9X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" strokecolor="black [3040]"/>
                  </w:pict>
                </mc:Fallback>
              </mc:AlternateContent>
            </w:r>
            <w:r w:rsidR="00FD7418">
              <w:rPr>
                <w:b/>
                <w:sz w:val="28"/>
                <w:szCs w:val="28"/>
              </w:rPr>
              <w:t>TRƯỜNG THPT CỬA LÒ</w:t>
            </w:r>
            <w:r w:rsidR="00FD7418">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812800</wp:posOffset>
                      </wp:positionH>
                      <wp:positionV relativeFrom="paragraph">
                        <wp:posOffset>228600</wp:posOffset>
                      </wp:positionV>
                      <wp:extent cx="9525"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4930075" y="3775238"/>
                                <a:ext cx="83185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228600</wp:posOffset>
                      </wp:positionV>
                      <wp:extent cx="952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525" cy="12700"/>
                              </a:xfrm>
                              <a:prstGeom prst="rect"/>
                              <a:ln/>
                            </pic:spPr>
                          </pic:pic>
                        </a:graphicData>
                      </a:graphic>
                    </wp:anchor>
                  </w:drawing>
                </mc:Fallback>
              </mc:AlternateContent>
            </w:r>
          </w:p>
          <w:p w:rsidR="001E335D" w:rsidRDefault="001E335D">
            <w:pPr>
              <w:spacing w:line="300" w:lineRule="auto"/>
              <w:jc w:val="center"/>
              <w:rPr>
                <w:sz w:val="28"/>
                <w:szCs w:val="28"/>
              </w:rPr>
            </w:pPr>
          </w:p>
          <w:p w:rsidR="001E335D" w:rsidRDefault="00FD7418" w:rsidP="00F005F0">
            <w:pPr>
              <w:spacing w:line="300" w:lineRule="auto"/>
              <w:jc w:val="center"/>
              <w:rPr>
                <w:sz w:val="28"/>
                <w:szCs w:val="28"/>
              </w:rPr>
            </w:pPr>
            <w:r>
              <w:rPr>
                <w:sz w:val="28"/>
                <w:szCs w:val="28"/>
              </w:rPr>
              <w:t>Số:</w:t>
            </w:r>
            <w:r w:rsidR="00F005F0">
              <w:rPr>
                <w:sz w:val="28"/>
                <w:szCs w:val="28"/>
              </w:rPr>
              <w:t xml:space="preserve"> 135</w:t>
            </w:r>
            <w:r>
              <w:rPr>
                <w:sz w:val="28"/>
                <w:szCs w:val="28"/>
              </w:rPr>
              <w:t>/KH-THPT</w:t>
            </w:r>
          </w:p>
        </w:tc>
        <w:tc>
          <w:tcPr>
            <w:tcW w:w="6237" w:type="dxa"/>
          </w:tcPr>
          <w:p w:rsidR="001E335D" w:rsidRDefault="00FD7418">
            <w:pPr>
              <w:spacing w:line="300" w:lineRule="auto"/>
              <w:jc w:val="center"/>
              <w:rPr>
                <w:b/>
                <w:sz w:val="28"/>
                <w:szCs w:val="28"/>
              </w:rPr>
            </w:pPr>
            <w:r>
              <w:rPr>
                <w:b/>
                <w:sz w:val="28"/>
                <w:szCs w:val="28"/>
              </w:rPr>
              <w:t>CỘNG HOÀ XÃ HỘI CHỦ NGHĨA VIỆT NAM</w:t>
            </w:r>
          </w:p>
          <w:p w:rsidR="001E335D" w:rsidRDefault="00B07D85">
            <w:pPr>
              <w:spacing w:line="300" w:lineRule="auto"/>
              <w:jc w:val="center"/>
              <w:rPr>
                <w:b/>
                <w:sz w:val="28"/>
                <w:szCs w:val="28"/>
              </w:rPr>
            </w:pPr>
            <w:r>
              <w:rPr>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852170</wp:posOffset>
                      </wp:positionH>
                      <wp:positionV relativeFrom="paragraph">
                        <wp:posOffset>230505</wp:posOffset>
                      </wp:positionV>
                      <wp:extent cx="2108200" cy="6350"/>
                      <wp:effectExtent l="0" t="0" r="25400" b="31750"/>
                      <wp:wrapNone/>
                      <wp:docPr id="2" name="Straight Connector 2"/>
                      <wp:cNvGraphicFramePr/>
                      <a:graphic xmlns:a="http://schemas.openxmlformats.org/drawingml/2006/main">
                        <a:graphicData uri="http://schemas.microsoft.com/office/word/2010/wordprocessingShape">
                          <wps:wsp>
                            <wps:cNvCnPr/>
                            <wps:spPr>
                              <a:xfrm>
                                <a:off x="0" y="0"/>
                                <a:ext cx="2108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8.15pt" to="233.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" strokecolor="black [3040]"/>
                  </w:pict>
                </mc:Fallback>
              </mc:AlternateContent>
            </w:r>
            <w:r w:rsidR="00FD7418">
              <w:rPr>
                <w:b/>
                <w:sz w:val="28"/>
                <w:szCs w:val="28"/>
              </w:rPr>
              <w:t>Độc lập - Tự do - Hạnh phúc</w:t>
            </w:r>
          </w:p>
          <w:p w:rsidR="00F8342E" w:rsidRDefault="00FD7418" w:rsidP="00F8342E">
            <w:pPr>
              <w:spacing w:line="300" w:lineRule="auto"/>
              <w:jc w:val="center"/>
              <w:rPr>
                <w:sz w:val="28"/>
                <w:szCs w:val="28"/>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850900</wp:posOffset>
                      </wp:positionH>
                      <wp:positionV relativeFrom="paragraph">
                        <wp:posOffset>38100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01474" y="3780000"/>
                                <a:ext cx="2089052"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38100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1E335D" w:rsidRDefault="00FD7418" w:rsidP="00F8342E">
            <w:pPr>
              <w:spacing w:line="300" w:lineRule="auto"/>
              <w:jc w:val="center"/>
              <w:rPr>
                <w:i/>
                <w:sz w:val="28"/>
                <w:szCs w:val="28"/>
              </w:rPr>
            </w:pPr>
            <w:r>
              <w:rPr>
                <w:sz w:val="28"/>
                <w:szCs w:val="28"/>
              </w:rPr>
              <w:t xml:space="preserve">    </w:t>
            </w:r>
            <w:r>
              <w:rPr>
                <w:i/>
                <w:sz w:val="28"/>
                <w:szCs w:val="28"/>
              </w:rPr>
              <w:t>Cửa Lò, ngày 01  tháng 9 năm 2022</w:t>
            </w:r>
          </w:p>
        </w:tc>
      </w:tr>
    </w:tbl>
    <w:p w:rsidR="001E335D" w:rsidRDefault="001E335D">
      <w:pPr>
        <w:spacing w:line="300" w:lineRule="auto"/>
        <w:jc w:val="center"/>
        <w:rPr>
          <w:b/>
          <w:sz w:val="28"/>
          <w:szCs w:val="28"/>
        </w:rPr>
      </w:pPr>
    </w:p>
    <w:p w:rsidR="001E335D" w:rsidRDefault="00FD7418">
      <w:pPr>
        <w:spacing w:line="300" w:lineRule="auto"/>
        <w:jc w:val="center"/>
        <w:rPr>
          <w:b/>
          <w:sz w:val="28"/>
          <w:szCs w:val="28"/>
        </w:rPr>
      </w:pPr>
      <w:r>
        <w:rPr>
          <w:b/>
          <w:sz w:val="28"/>
          <w:szCs w:val="28"/>
        </w:rPr>
        <w:t>KẾ HOẠCH THÁNG 09 NĂM 2022</w:t>
      </w:r>
    </w:p>
    <w:p w:rsidR="001E335D" w:rsidRDefault="001E335D">
      <w:pPr>
        <w:spacing w:line="300" w:lineRule="auto"/>
        <w:ind w:firstLine="720"/>
        <w:jc w:val="both"/>
        <w:rPr>
          <w:b/>
          <w:sz w:val="26"/>
          <w:szCs w:val="26"/>
        </w:rPr>
      </w:pPr>
    </w:p>
    <w:p w:rsidR="001E335D" w:rsidRPr="000F7A9E" w:rsidRDefault="00FD7418">
      <w:pPr>
        <w:spacing w:line="300" w:lineRule="auto"/>
        <w:ind w:firstLine="720"/>
        <w:jc w:val="both"/>
        <w:rPr>
          <w:b/>
          <w:sz w:val="26"/>
          <w:szCs w:val="26"/>
        </w:rPr>
      </w:pPr>
      <w:r w:rsidRPr="000F7A9E">
        <w:rPr>
          <w:b/>
          <w:sz w:val="26"/>
          <w:szCs w:val="26"/>
        </w:rPr>
        <w:t>I. Nhiệm vụ trọng tâm tháng 9</w:t>
      </w:r>
    </w:p>
    <w:p w:rsidR="001E335D" w:rsidRPr="000F7A9E" w:rsidRDefault="00FD7418">
      <w:pPr>
        <w:spacing w:line="300" w:lineRule="auto"/>
        <w:ind w:firstLine="720"/>
        <w:jc w:val="both"/>
        <w:rPr>
          <w:sz w:val="26"/>
          <w:szCs w:val="26"/>
        </w:rPr>
      </w:pPr>
      <w:r w:rsidRPr="000F7A9E">
        <w:rPr>
          <w:sz w:val="26"/>
          <w:szCs w:val="26"/>
        </w:rPr>
        <w:t>Tổ chức khai giảng năm học mới 2022 – 2023.</w:t>
      </w:r>
    </w:p>
    <w:p w:rsidR="001E335D" w:rsidRPr="000F7A9E" w:rsidRDefault="00FD7418">
      <w:pPr>
        <w:spacing w:line="300" w:lineRule="auto"/>
        <w:ind w:firstLine="720"/>
        <w:jc w:val="both"/>
        <w:rPr>
          <w:sz w:val="26"/>
          <w:szCs w:val="26"/>
        </w:rPr>
      </w:pPr>
      <w:r w:rsidRPr="000F7A9E">
        <w:rPr>
          <w:sz w:val="26"/>
          <w:szCs w:val="26"/>
        </w:rPr>
        <w:t>Tổ chức tốt việc dạy - học</w:t>
      </w:r>
      <w:r w:rsidR="00A6222A">
        <w:rPr>
          <w:sz w:val="26"/>
          <w:szCs w:val="26"/>
        </w:rPr>
        <w:t>.</w:t>
      </w:r>
    </w:p>
    <w:p w:rsidR="001E335D" w:rsidRPr="000F7A9E" w:rsidRDefault="00FD7418">
      <w:pPr>
        <w:spacing w:line="300" w:lineRule="auto"/>
        <w:ind w:firstLine="720"/>
        <w:jc w:val="both"/>
        <w:rPr>
          <w:sz w:val="26"/>
          <w:szCs w:val="26"/>
        </w:rPr>
      </w:pPr>
      <w:r w:rsidRPr="000F7A9E">
        <w:rPr>
          <w:sz w:val="26"/>
          <w:szCs w:val="26"/>
        </w:rPr>
        <w:t>Quán triệt nhiệm vụ năm học mới cho cán bộ, giáo viên, nhân viên và học sinh. Tổ chức đại hội Đoàn thanh niên, Đại hội Hội CMHS, Hội nghị Công chức – Viên chức và người lao động cấp tổ.</w:t>
      </w:r>
    </w:p>
    <w:p w:rsidR="001E335D" w:rsidRPr="000F7A9E" w:rsidRDefault="00FD7418">
      <w:pPr>
        <w:spacing w:line="300" w:lineRule="auto"/>
        <w:ind w:firstLine="720"/>
        <w:jc w:val="both"/>
        <w:rPr>
          <w:sz w:val="26"/>
          <w:szCs w:val="26"/>
        </w:rPr>
      </w:pPr>
      <w:r w:rsidRPr="000F7A9E">
        <w:rPr>
          <w:sz w:val="26"/>
          <w:szCs w:val="26"/>
        </w:rPr>
        <w:t>Tăng cường công tác giáo dục tư tưởng, đạo đức và pháp luật cho học sinh.</w:t>
      </w:r>
    </w:p>
    <w:p w:rsidR="001E335D" w:rsidRPr="000F7A9E" w:rsidRDefault="00FD7418">
      <w:pPr>
        <w:spacing w:line="300" w:lineRule="auto"/>
        <w:ind w:firstLine="720"/>
        <w:jc w:val="both"/>
        <w:rPr>
          <w:sz w:val="26"/>
          <w:szCs w:val="26"/>
        </w:rPr>
      </w:pPr>
      <w:r w:rsidRPr="000F7A9E">
        <w:rPr>
          <w:sz w:val="26"/>
          <w:szCs w:val="26"/>
        </w:rPr>
        <w:t>Triển khai công tác xây dựng cơ sở vật chất của trường đảm bảo an toàn, đúng tiến độ.</w:t>
      </w:r>
    </w:p>
    <w:p w:rsidR="001E335D" w:rsidRPr="000F7A9E" w:rsidRDefault="00FD7418">
      <w:pPr>
        <w:spacing w:line="300" w:lineRule="auto"/>
        <w:ind w:firstLine="720"/>
        <w:jc w:val="both"/>
        <w:rPr>
          <w:b/>
          <w:sz w:val="26"/>
          <w:szCs w:val="26"/>
        </w:rPr>
      </w:pPr>
      <w:r w:rsidRPr="000F7A9E">
        <w:rPr>
          <w:b/>
          <w:sz w:val="26"/>
          <w:szCs w:val="26"/>
        </w:rPr>
        <w:t>III. Nhiệm vụ cụ thể tháng:</w:t>
      </w:r>
    </w:p>
    <w:p w:rsidR="001E335D" w:rsidRPr="000F7A9E" w:rsidRDefault="00FD7418">
      <w:pPr>
        <w:spacing w:line="300" w:lineRule="auto"/>
        <w:ind w:firstLine="720"/>
        <w:jc w:val="both"/>
        <w:rPr>
          <w:b/>
          <w:sz w:val="26"/>
          <w:szCs w:val="26"/>
        </w:rPr>
      </w:pPr>
      <w:r w:rsidRPr="000F7A9E">
        <w:rPr>
          <w:b/>
          <w:sz w:val="26"/>
          <w:szCs w:val="26"/>
        </w:rPr>
        <w:t>1. Công tác giáo dục chính trị, tư tưởng, đạo đức, QP-AN, thực hiện Chỉ thị 05-CT/TW, thực hiện QCDC:</w:t>
      </w:r>
    </w:p>
    <w:p w:rsidR="001E335D" w:rsidRPr="000F7A9E" w:rsidRDefault="00FD7418">
      <w:pPr>
        <w:spacing w:line="300" w:lineRule="auto"/>
        <w:ind w:firstLine="720"/>
        <w:jc w:val="both"/>
        <w:rPr>
          <w:b/>
          <w:i/>
          <w:sz w:val="26"/>
          <w:szCs w:val="26"/>
        </w:rPr>
      </w:pPr>
      <w:r w:rsidRPr="000F7A9E">
        <w:rPr>
          <w:b/>
          <w:i/>
          <w:sz w:val="26"/>
          <w:szCs w:val="26"/>
        </w:rPr>
        <w:t>1.1. Đối với cán bộ, giáo viên:</w:t>
      </w:r>
    </w:p>
    <w:p w:rsidR="001E335D" w:rsidRPr="000F7A9E" w:rsidRDefault="00FD7418">
      <w:pPr>
        <w:spacing w:line="300" w:lineRule="auto"/>
        <w:ind w:firstLine="720"/>
        <w:jc w:val="both"/>
        <w:rPr>
          <w:sz w:val="26"/>
          <w:szCs w:val="26"/>
        </w:rPr>
      </w:pPr>
      <w:r w:rsidRPr="000F7A9E">
        <w:rPr>
          <w:sz w:val="26"/>
          <w:szCs w:val="26"/>
        </w:rPr>
        <w:t>Quán triệt cho toàn thể cán bộ, giáo viên các văn bản sau: Chị thị về nhiệm vụ năm học 2022 – 2023 của UBND tỉnh Nghệ An, của BTV thị ủy Cửa Lò. Hướng dẫn thực hiện nhiệm vụ năm học của Bộ Giáo dục, của Sở GD và ĐT Nghệ An (đc Hải).</w:t>
      </w:r>
    </w:p>
    <w:p w:rsidR="001E335D" w:rsidRPr="000F7A9E" w:rsidRDefault="000F7A9E">
      <w:pPr>
        <w:ind w:firstLine="720"/>
        <w:jc w:val="both"/>
        <w:rPr>
          <w:sz w:val="26"/>
          <w:szCs w:val="26"/>
        </w:rPr>
      </w:pPr>
      <w:r>
        <w:rPr>
          <w:sz w:val="26"/>
          <w:szCs w:val="26"/>
        </w:rPr>
        <w:t xml:space="preserve">- </w:t>
      </w:r>
      <w:r w:rsidR="00FD7418" w:rsidRPr="000F7A9E">
        <w:rPr>
          <w:sz w:val="26"/>
          <w:szCs w:val="26"/>
        </w:rPr>
        <w:t>Tiếp tục hưởng ứng phong trào thi đua “Đổi mới, sáng tạo trong dạy học” (BGH, BCH công đoàn).</w:t>
      </w:r>
    </w:p>
    <w:p w:rsidR="001E335D" w:rsidRPr="000F7A9E" w:rsidRDefault="000F7A9E">
      <w:pPr>
        <w:ind w:firstLine="720"/>
        <w:jc w:val="both"/>
        <w:rPr>
          <w:sz w:val="26"/>
          <w:szCs w:val="26"/>
        </w:rPr>
      </w:pPr>
      <w:r>
        <w:rPr>
          <w:sz w:val="26"/>
          <w:szCs w:val="26"/>
        </w:rPr>
        <w:t xml:space="preserve">- </w:t>
      </w:r>
      <w:r w:rsidR="00FD7418" w:rsidRPr="000F7A9E">
        <w:rPr>
          <w:sz w:val="26"/>
          <w:szCs w:val="26"/>
        </w:rPr>
        <w:t>Hoàn thiện quy chế trong nhà trường (BGH, BCH công đoàn).</w:t>
      </w:r>
    </w:p>
    <w:p w:rsidR="001E335D" w:rsidRPr="000F7A9E" w:rsidRDefault="000F7A9E">
      <w:pPr>
        <w:spacing w:line="300" w:lineRule="auto"/>
        <w:ind w:firstLine="720"/>
        <w:jc w:val="both"/>
        <w:rPr>
          <w:sz w:val="26"/>
          <w:szCs w:val="26"/>
        </w:rPr>
      </w:pPr>
      <w:r>
        <w:rPr>
          <w:sz w:val="26"/>
          <w:szCs w:val="26"/>
        </w:rPr>
        <w:t xml:space="preserve">- </w:t>
      </w:r>
      <w:r w:rsidR="00FD7418" w:rsidRPr="000F7A9E">
        <w:rPr>
          <w:sz w:val="26"/>
          <w:szCs w:val="26"/>
        </w:rPr>
        <w:t>Kiện toàn Đội Tự vệ cơ quan, Ban ANTTH. Xây dựng kế hoạch của đội tự vệ và Ban ANTH,  Đăng ký thi đua năm học 2022 -2023  (ĐC Hoàng).</w:t>
      </w:r>
    </w:p>
    <w:p w:rsidR="001E335D" w:rsidRPr="000F7A9E" w:rsidRDefault="000F7A9E">
      <w:pPr>
        <w:spacing w:line="300" w:lineRule="auto"/>
        <w:ind w:firstLine="720"/>
        <w:jc w:val="both"/>
        <w:rPr>
          <w:sz w:val="26"/>
          <w:szCs w:val="26"/>
        </w:rPr>
      </w:pPr>
      <w:r>
        <w:rPr>
          <w:sz w:val="26"/>
          <w:szCs w:val="26"/>
        </w:rPr>
        <w:t xml:space="preserve">- </w:t>
      </w:r>
      <w:r w:rsidR="00FD7418" w:rsidRPr="000F7A9E">
        <w:rPr>
          <w:sz w:val="26"/>
          <w:szCs w:val="26"/>
        </w:rPr>
        <w:t>Tăng cường công tác tuyên truyền về ngành giáo dục, tích cực đấu tranh với các biểu hiện sai lệch, đưa thông tin không chính xác trên mạng internet, các thông tin đi ngược lại các kế hoạch của ngành.</w:t>
      </w:r>
    </w:p>
    <w:p w:rsidR="001E335D" w:rsidRPr="000F7A9E" w:rsidRDefault="00FD7418">
      <w:pPr>
        <w:spacing w:line="300" w:lineRule="auto"/>
        <w:ind w:firstLine="720"/>
        <w:jc w:val="both"/>
        <w:rPr>
          <w:sz w:val="26"/>
          <w:szCs w:val="26"/>
        </w:rPr>
      </w:pPr>
      <w:r w:rsidRPr="000F7A9E">
        <w:rPr>
          <w:b/>
          <w:i/>
          <w:sz w:val="26"/>
          <w:szCs w:val="26"/>
        </w:rPr>
        <w:t xml:space="preserve">1.2. Đối với học sinh: </w:t>
      </w:r>
      <w:r w:rsidRPr="000F7A9E">
        <w:rPr>
          <w:sz w:val="26"/>
          <w:szCs w:val="26"/>
        </w:rPr>
        <w:t>Tăng cường công tác giáo dục tư tưởng, đạo đức, pháp luật cho học sinh:</w:t>
      </w:r>
    </w:p>
    <w:p w:rsidR="00B07D85" w:rsidRPr="000F7A9E" w:rsidRDefault="00B07D85">
      <w:pPr>
        <w:spacing w:line="300" w:lineRule="auto"/>
        <w:ind w:firstLine="720"/>
        <w:jc w:val="both"/>
        <w:rPr>
          <w:sz w:val="26"/>
          <w:szCs w:val="26"/>
        </w:rPr>
      </w:pPr>
      <w:r w:rsidRPr="000F7A9E">
        <w:rPr>
          <w:sz w:val="26"/>
          <w:szCs w:val="26"/>
        </w:rPr>
        <w:t>-</w:t>
      </w:r>
      <w:r w:rsidR="006D582C">
        <w:rPr>
          <w:sz w:val="26"/>
          <w:szCs w:val="26"/>
        </w:rPr>
        <w:t xml:space="preserve"> Phát động cuộc thi trực tuyến </w:t>
      </w:r>
      <w:r w:rsidRPr="000F7A9E">
        <w:rPr>
          <w:sz w:val="26"/>
          <w:szCs w:val="26"/>
        </w:rPr>
        <w:t>“Tuổi trẻ học tập và làm theo tư tưởng, đạo đức, phong cách Hồ Chí Minh” năm 2022.</w:t>
      </w:r>
    </w:p>
    <w:p w:rsidR="001E335D" w:rsidRPr="000F7A9E" w:rsidRDefault="00FD7418">
      <w:pPr>
        <w:ind w:firstLine="720"/>
        <w:jc w:val="both"/>
        <w:rPr>
          <w:sz w:val="26"/>
          <w:szCs w:val="26"/>
        </w:rPr>
      </w:pPr>
      <w:r w:rsidRPr="000F7A9E">
        <w:rPr>
          <w:sz w:val="26"/>
          <w:szCs w:val="26"/>
        </w:rPr>
        <w:t>- NGLL: Giáo dục truyền thống nhà trường cho học sinh (ĐC Hoàng).</w:t>
      </w:r>
    </w:p>
    <w:p w:rsidR="001E335D" w:rsidRPr="000F7A9E" w:rsidRDefault="00FD7418">
      <w:pPr>
        <w:spacing w:line="300" w:lineRule="auto"/>
        <w:ind w:firstLine="720"/>
        <w:jc w:val="both"/>
        <w:rPr>
          <w:sz w:val="26"/>
          <w:szCs w:val="26"/>
        </w:rPr>
      </w:pPr>
      <w:r w:rsidRPr="000F7A9E">
        <w:rPr>
          <w:sz w:val="26"/>
          <w:szCs w:val="26"/>
        </w:rPr>
        <w:t>- Tuyên truyền và giáo dục pháp luật cho học sinh (ĐC Hoàng).</w:t>
      </w:r>
    </w:p>
    <w:p w:rsidR="001E335D" w:rsidRPr="000F7A9E" w:rsidRDefault="00FD7418">
      <w:pPr>
        <w:spacing w:line="300" w:lineRule="auto"/>
        <w:ind w:firstLine="720"/>
        <w:jc w:val="both"/>
        <w:rPr>
          <w:b/>
          <w:sz w:val="26"/>
          <w:szCs w:val="26"/>
        </w:rPr>
      </w:pPr>
      <w:r w:rsidRPr="000F7A9E">
        <w:rPr>
          <w:b/>
          <w:sz w:val="26"/>
          <w:szCs w:val="26"/>
        </w:rPr>
        <w:t xml:space="preserve">2. Công tác chuyên môn </w:t>
      </w:r>
      <w:r w:rsidRPr="000F7A9E">
        <w:rPr>
          <w:sz w:val="26"/>
          <w:szCs w:val="26"/>
        </w:rPr>
        <w:t>(ĐC Tuấn Anh)</w:t>
      </w:r>
    </w:p>
    <w:p w:rsidR="001E335D" w:rsidRPr="000F7A9E" w:rsidRDefault="00FD7418">
      <w:pPr>
        <w:spacing w:line="312" w:lineRule="auto"/>
        <w:ind w:firstLine="720"/>
        <w:jc w:val="both"/>
        <w:rPr>
          <w:sz w:val="26"/>
          <w:szCs w:val="26"/>
        </w:rPr>
      </w:pPr>
      <w:bookmarkStart w:id="0" w:name="_heading=h.gjdgxs" w:colFirst="0" w:colLast="0"/>
      <w:bookmarkEnd w:id="0"/>
      <w:r w:rsidRPr="000F7A9E">
        <w:rPr>
          <w:sz w:val="26"/>
          <w:szCs w:val="26"/>
        </w:rPr>
        <w:t>2.1. Triển khai thực hiện kế hoạch giáo dục.</w:t>
      </w:r>
    </w:p>
    <w:p w:rsidR="000E790F" w:rsidRPr="000F7A9E" w:rsidRDefault="000E790F">
      <w:pPr>
        <w:spacing w:line="312" w:lineRule="auto"/>
        <w:ind w:firstLine="720"/>
        <w:jc w:val="both"/>
        <w:rPr>
          <w:sz w:val="26"/>
          <w:szCs w:val="26"/>
        </w:rPr>
      </w:pPr>
      <w:r w:rsidRPr="000F7A9E">
        <w:rPr>
          <w:sz w:val="26"/>
          <w:szCs w:val="26"/>
        </w:rPr>
        <w:lastRenderedPageBreak/>
        <w:t>2.2. Phê duyệt các loại kế hoạch của tổ nhóm CM</w:t>
      </w:r>
      <w:r w:rsidR="00F72728">
        <w:rPr>
          <w:sz w:val="26"/>
          <w:szCs w:val="26"/>
        </w:rPr>
        <w:t>.</w:t>
      </w:r>
    </w:p>
    <w:p w:rsidR="000E790F" w:rsidRPr="000F7A9E" w:rsidRDefault="000E790F">
      <w:pPr>
        <w:spacing w:line="312" w:lineRule="auto"/>
        <w:ind w:firstLine="720"/>
        <w:jc w:val="both"/>
        <w:rPr>
          <w:sz w:val="26"/>
          <w:szCs w:val="26"/>
        </w:rPr>
      </w:pPr>
      <w:r w:rsidRPr="000F7A9E">
        <w:rPr>
          <w:sz w:val="26"/>
          <w:szCs w:val="26"/>
        </w:rPr>
        <w:t>2.3. Tổ chức đăng ký dạy</w:t>
      </w:r>
      <w:r w:rsidR="00F17F82" w:rsidRPr="000F7A9E">
        <w:rPr>
          <w:sz w:val="26"/>
          <w:szCs w:val="26"/>
        </w:rPr>
        <w:t xml:space="preserve"> </w:t>
      </w:r>
      <w:r w:rsidRPr="000F7A9E">
        <w:rPr>
          <w:sz w:val="26"/>
          <w:szCs w:val="26"/>
        </w:rPr>
        <w:t>- học thêm trong nhà trường, tiến hành sắp xếp cho các lớp học thêm, đặc biệt là học sinh khối 12</w:t>
      </w:r>
      <w:r w:rsidR="00F17F82" w:rsidRPr="000F7A9E">
        <w:rPr>
          <w:sz w:val="26"/>
          <w:szCs w:val="26"/>
        </w:rPr>
        <w:t>.</w:t>
      </w:r>
    </w:p>
    <w:p w:rsidR="001E335D" w:rsidRPr="000F7A9E" w:rsidRDefault="00FD7418">
      <w:pPr>
        <w:spacing w:line="312" w:lineRule="auto"/>
        <w:ind w:firstLine="720"/>
        <w:jc w:val="both"/>
        <w:rPr>
          <w:sz w:val="26"/>
          <w:szCs w:val="26"/>
        </w:rPr>
      </w:pPr>
      <w:r w:rsidRPr="000F7A9E">
        <w:rPr>
          <w:sz w:val="26"/>
          <w:szCs w:val="26"/>
        </w:rPr>
        <w:t>2.</w:t>
      </w:r>
      <w:r w:rsidR="000E790F" w:rsidRPr="000F7A9E">
        <w:rPr>
          <w:sz w:val="26"/>
          <w:szCs w:val="26"/>
        </w:rPr>
        <w:t>4</w:t>
      </w:r>
      <w:r w:rsidRPr="000F7A9E">
        <w:rPr>
          <w:sz w:val="26"/>
          <w:szCs w:val="26"/>
        </w:rPr>
        <w:t>. Tăng cường công tác quản lý dạy học.</w:t>
      </w:r>
    </w:p>
    <w:p w:rsidR="001E335D" w:rsidRPr="000F7A9E" w:rsidRDefault="00FD7418">
      <w:pPr>
        <w:spacing w:line="312" w:lineRule="auto"/>
        <w:ind w:firstLine="720"/>
        <w:jc w:val="both"/>
        <w:rPr>
          <w:sz w:val="26"/>
          <w:szCs w:val="26"/>
        </w:rPr>
      </w:pPr>
      <w:r w:rsidRPr="000F7A9E">
        <w:rPr>
          <w:sz w:val="26"/>
          <w:szCs w:val="26"/>
        </w:rPr>
        <w:t>2.</w:t>
      </w:r>
      <w:r w:rsidR="000E790F" w:rsidRPr="000F7A9E">
        <w:rPr>
          <w:sz w:val="26"/>
          <w:szCs w:val="26"/>
        </w:rPr>
        <w:t>5</w:t>
      </w:r>
      <w:r w:rsidRPr="000F7A9E">
        <w:rPr>
          <w:sz w:val="26"/>
          <w:szCs w:val="26"/>
        </w:rPr>
        <w:t>. Triển khai công tác bồi dưỡng HSG lớp 12</w:t>
      </w:r>
      <w:r w:rsidR="000E790F" w:rsidRPr="000F7A9E">
        <w:rPr>
          <w:sz w:val="26"/>
          <w:szCs w:val="26"/>
        </w:rPr>
        <w:t>, tổ chức khảo sát CL đội tuyển lần thứ nhất.</w:t>
      </w:r>
    </w:p>
    <w:p w:rsidR="001E335D" w:rsidRPr="000F7A9E" w:rsidRDefault="00FD7418">
      <w:pPr>
        <w:spacing w:line="300" w:lineRule="auto"/>
        <w:ind w:firstLine="720"/>
        <w:jc w:val="both"/>
        <w:rPr>
          <w:b/>
          <w:sz w:val="26"/>
          <w:szCs w:val="26"/>
        </w:rPr>
      </w:pPr>
      <w:r w:rsidRPr="000F7A9E">
        <w:rPr>
          <w:b/>
          <w:sz w:val="26"/>
          <w:szCs w:val="26"/>
        </w:rPr>
        <w:t>3. Công tác Lao động, cơ sở vật chất, ANTH, YTHĐ (ĐC Hoàng)</w:t>
      </w:r>
    </w:p>
    <w:p w:rsidR="001E335D" w:rsidRPr="000F7A9E" w:rsidRDefault="00FD7418">
      <w:pPr>
        <w:spacing w:line="300" w:lineRule="auto"/>
        <w:ind w:firstLine="720"/>
        <w:jc w:val="both"/>
        <w:rPr>
          <w:sz w:val="26"/>
          <w:szCs w:val="26"/>
        </w:rPr>
      </w:pPr>
      <w:r w:rsidRPr="000F7A9E">
        <w:rPr>
          <w:sz w:val="26"/>
          <w:szCs w:val="26"/>
        </w:rPr>
        <w:t xml:space="preserve">3.1. Tiếp tục triển khai các biện pháp phòng, chống dịch bệnh Covid 19. </w:t>
      </w:r>
    </w:p>
    <w:p w:rsidR="001E335D" w:rsidRPr="000F7A9E" w:rsidRDefault="00FD7418">
      <w:pPr>
        <w:spacing w:line="300" w:lineRule="auto"/>
        <w:ind w:firstLine="720"/>
        <w:jc w:val="both"/>
        <w:rPr>
          <w:sz w:val="26"/>
          <w:szCs w:val="26"/>
        </w:rPr>
      </w:pPr>
      <w:r w:rsidRPr="000F7A9E">
        <w:rPr>
          <w:sz w:val="26"/>
          <w:szCs w:val="26"/>
        </w:rPr>
        <w:t>3.2. Vệ sinh, trang trí chuẩn bị cho năm học mới.</w:t>
      </w:r>
    </w:p>
    <w:p w:rsidR="001E335D" w:rsidRPr="000F7A9E" w:rsidRDefault="00FD7418">
      <w:pPr>
        <w:spacing w:line="300" w:lineRule="auto"/>
        <w:ind w:firstLine="720"/>
        <w:jc w:val="both"/>
        <w:rPr>
          <w:sz w:val="26"/>
          <w:szCs w:val="26"/>
        </w:rPr>
      </w:pPr>
      <w:r w:rsidRPr="000F7A9E">
        <w:rPr>
          <w:sz w:val="26"/>
          <w:szCs w:val="26"/>
        </w:rPr>
        <w:t>3.3. Rà soát và bàn giao cơ sở vật chất đầu năm học.</w:t>
      </w:r>
    </w:p>
    <w:p w:rsidR="001E335D" w:rsidRPr="000F7A9E" w:rsidRDefault="00FD7418">
      <w:pPr>
        <w:spacing w:line="300" w:lineRule="auto"/>
        <w:ind w:firstLine="720"/>
        <w:jc w:val="both"/>
        <w:rPr>
          <w:sz w:val="26"/>
          <w:szCs w:val="26"/>
        </w:rPr>
      </w:pPr>
      <w:r w:rsidRPr="000F7A9E">
        <w:rPr>
          <w:sz w:val="26"/>
          <w:szCs w:val="26"/>
        </w:rPr>
        <w:t>3.</w:t>
      </w:r>
      <w:r w:rsidR="002F4BD3">
        <w:rPr>
          <w:sz w:val="26"/>
          <w:szCs w:val="26"/>
        </w:rPr>
        <w:t>4</w:t>
      </w:r>
      <w:r w:rsidRPr="000F7A9E">
        <w:rPr>
          <w:sz w:val="26"/>
          <w:szCs w:val="26"/>
        </w:rPr>
        <w:t xml:space="preserve">. Triển khai công tác xây dựng công trình đảm bảo an toàn, chất lượng, đúng tiến độ. </w:t>
      </w:r>
    </w:p>
    <w:p w:rsidR="001E335D" w:rsidRPr="000F7A9E" w:rsidRDefault="00FD7418">
      <w:pPr>
        <w:spacing w:line="300" w:lineRule="auto"/>
        <w:ind w:firstLine="720"/>
        <w:jc w:val="both"/>
        <w:rPr>
          <w:b/>
          <w:sz w:val="26"/>
          <w:szCs w:val="26"/>
        </w:rPr>
      </w:pPr>
      <w:r w:rsidRPr="000F7A9E">
        <w:rPr>
          <w:b/>
          <w:sz w:val="26"/>
          <w:szCs w:val="26"/>
        </w:rPr>
        <w:t>4. Công tác đoàn thể:</w:t>
      </w:r>
    </w:p>
    <w:p w:rsidR="001E335D" w:rsidRPr="000F7A9E" w:rsidRDefault="00FD7418">
      <w:pPr>
        <w:spacing w:line="300" w:lineRule="auto"/>
        <w:ind w:firstLine="720"/>
        <w:jc w:val="both"/>
        <w:rPr>
          <w:b/>
          <w:i/>
          <w:sz w:val="26"/>
          <w:szCs w:val="26"/>
        </w:rPr>
      </w:pPr>
      <w:r w:rsidRPr="000F7A9E">
        <w:rPr>
          <w:b/>
          <w:i/>
          <w:sz w:val="26"/>
          <w:szCs w:val="26"/>
        </w:rPr>
        <w:t>4.1. Công đoàn: (ĐC Linh)</w:t>
      </w:r>
    </w:p>
    <w:p w:rsidR="000E790F" w:rsidRPr="000F7A9E" w:rsidRDefault="000E790F">
      <w:pPr>
        <w:spacing w:line="300" w:lineRule="auto"/>
        <w:ind w:firstLine="720"/>
        <w:jc w:val="both"/>
        <w:rPr>
          <w:sz w:val="26"/>
          <w:szCs w:val="26"/>
        </w:rPr>
      </w:pPr>
      <w:r w:rsidRPr="000F7A9E">
        <w:rPr>
          <w:sz w:val="26"/>
          <w:szCs w:val="26"/>
        </w:rPr>
        <w:t xml:space="preserve">- Chuẩn bị quà thưởng cho các </w:t>
      </w:r>
      <w:r w:rsidR="00221EFA">
        <w:rPr>
          <w:sz w:val="26"/>
          <w:szCs w:val="26"/>
        </w:rPr>
        <w:t>con của CB, GV, NV</w:t>
      </w:r>
      <w:r w:rsidRPr="000F7A9E">
        <w:rPr>
          <w:sz w:val="26"/>
          <w:szCs w:val="26"/>
        </w:rPr>
        <w:t xml:space="preserve"> có thành tích cao</w:t>
      </w:r>
      <w:r w:rsidR="00AA3E4B" w:rsidRPr="000F7A9E">
        <w:rPr>
          <w:sz w:val="26"/>
          <w:szCs w:val="26"/>
        </w:rPr>
        <w:t xml:space="preserve"> </w:t>
      </w:r>
      <w:r w:rsidRPr="000F7A9E">
        <w:rPr>
          <w:sz w:val="26"/>
          <w:szCs w:val="26"/>
        </w:rPr>
        <w:t>trong năm học 2021-2022: đậu ĐH, HSG Tỉnh.....</w:t>
      </w:r>
    </w:p>
    <w:p w:rsidR="000E790F" w:rsidRPr="000F7A9E" w:rsidRDefault="000E790F">
      <w:pPr>
        <w:spacing w:line="300" w:lineRule="auto"/>
        <w:ind w:firstLine="720"/>
        <w:jc w:val="both"/>
        <w:rPr>
          <w:sz w:val="26"/>
          <w:szCs w:val="26"/>
        </w:rPr>
      </w:pPr>
      <w:r w:rsidRPr="000F7A9E">
        <w:rPr>
          <w:sz w:val="26"/>
          <w:szCs w:val="26"/>
        </w:rPr>
        <w:t>- Bố trí công tác đón tiếp khách nhân ngày khai giảng, công tác hậu cần chu đáo...</w:t>
      </w:r>
    </w:p>
    <w:p w:rsidR="001E335D" w:rsidRPr="000F7A9E" w:rsidRDefault="00FD7418">
      <w:pPr>
        <w:spacing w:line="300" w:lineRule="auto"/>
        <w:ind w:firstLine="720"/>
        <w:jc w:val="both"/>
        <w:rPr>
          <w:sz w:val="26"/>
          <w:szCs w:val="26"/>
        </w:rPr>
      </w:pPr>
      <w:r w:rsidRPr="000F7A9E">
        <w:rPr>
          <w:sz w:val="26"/>
          <w:szCs w:val="26"/>
        </w:rPr>
        <w:t>- Chuẩn bị các điều kiện để tổ chức Hội nghị CNVC năm học 2022-2023 và đại hội công đoàn (dự kiến đầu tháng 10).</w:t>
      </w:r>
    </w:p>
    <w:p w:rsidR="001E335D" w:rsidRPr="000F7A9E" w:rsidRDefault="00FD7418">
      <w:pPr>
        <w:spacing w:line="300" w:lineRule="auto"/>
        <w:ind w:firstLine="720"/>
        <w:jc w:val="both"/>
        <w:rPr>
          <w:sz w:val="26"/>
          <w:szCs w:val="26"/>
        </w:rPr>
      </w:pPr>
      <w:r w:rsidRPr="000F7A9E">
        <w:rPr>
          <w:sz w:val="26"/>
          <w:szCs w:val="26"/>
        </w:rPr>
        <w:t>- Phát động phong trào thi đua dạy tốt, học tốt, lao động tốt và thực hiện tốt ứng xử chuẩn mực trong cán bộ, giáo viên, nhân viên.</w:t>
      </w:r>
    </w:p>
    <w:p w:rsidR="001E335D" w:rsidRPr="000F7A9E" w:rsidRDefault="00FD7418">
      <w:pPr>
        <w:spacing w:line="300" w:lineRule="auto"/>
        <w:ind w:firstLine="720"/>
        <w:jc w:val="both"/>
        <w:rPr>
          <w:sz w:val="26"/>
          <w:szCs w:val="26"/>
        </w:rPr>
      </w:pPr>
      <w:r w:rsidRPr="000F7A9E">
        <w:rPr>
          <w:sz w:val="26"/>
          <w:szCs w:val="26"/>
        </w:rPr>
        <w:t>- Tiếp thu các ý kiến của cán bộ, giáo viên, nhân viên để phản ánh với BGH.</w:t>
      </w:r>
    </w:p>
    <w:p w:rsidR="001E335D" w:rsidRPr="000F7A9E" w:rsidRDefault="00FD7418">
      <w:pPr>
        <w:spacing w:line="300" w:lineRule="auto"/>
        <w:ind w:firstLine="720"/>
        <w:jc w:val="both"/>
        <w:rPr>
          <w:b/>
          <w:i/>
          <w:sz w:val="26"/>
          <w:szCs w:val="26"/>
        </w:rPr>
      </w:pPr>
      <w:r w:rsidRPr="000F7A9E">
        <w:rPr>
          <w:b/>
          <w:i/>
          <w:sz w:val="26"/>
          <w:szCs w:val="26"/>
        </w:rPr>
        <w:t>4.2. Đoàn trường: (ĐC Thanh)</w:t>
      </w:r>
    </w:p>
    <w:p w:rsidR="001E335D" w:rsidRPr="000F7A9E" w:rsidRDefault="00FD7418">
      <w:pPr>
        <w:spacing w:line="300" w:lineRule="auto"/>
        <w:ind w:firstLine="720"/>
        <w:jc w:val="both"/>
        <w:rPr>
          <w:sz w:val="26"/>
          <w:szCs w:val="26"/>
        </w:rPr>
      </w:pPr>
      <w:r w:rsidRPr="000F7A9E">
        <w:rPr>
          <w:sz w:val="26"/>
          <w:szCs w:val="26"/>
        </w:rPr>
        <w:t>- Chuẩn bị cho học sinh các điều kiện để đại hội chi đoàn,  Đại hội đoàn trường năm học 2022 – 2023.</w:t>
      </w:r>
    </w:p>
    <w:p w:rsidR="00AA3E4B" w:rsidRPr="000F7A9E" w:rsidRDefault="00AA3E4B">
      <w:pPr>
        <w:spacing w:line="300" w:lineRule="auto"/>
        <w:ind w:firstLine="720"/>
        <w:jc w:val="both"/>
        <w:rPr>
          <w:sz w:val="26"/>
          <w:szCs w:val="26"/>
        </w:rPr>
      </w:pPr>
      <w:r w:rsidRPr="000F7A9E">
        <w:rPr>
          <w:sz w:val="26"/>
          <w:szCs w:val="26"/>
        </w:rPr>
        <w:t>- Xây dựng kế hoạch hoạt động Đoàn năm học 2022-2023</w:t>
      </w:r>
      <w:r w:rsidR="00F55AEF">
        <w:rPr>
          <w:sz w:val="26"/>
          <w:szCs w:val="26"/>
        </w:rPr>
        <w:t xml:space="preserve"> </w:t>
      </w:r>
      <w:r w:rsidRPr="000F7A9E">
        <w:rPr>
          <w:sz w:val="26"/>
          <w:szCs w:val="26"/>
        </w:rPr>
        <w:t>- Duyệt kế hoạch ĐH Đoàn trường với chi ủy</w:t>
      </w:r>
      <w:r w:rsidR="00B07D85" w:rsidRPr="000F7A9E">
        <w:rPr>
          <w:sz w:val="26"/>
          <w:szCs w:val="26"/>
        </w:rPr>
        <w:t>.</w:t>
      </w:r>
    </w:p>
    <w:p w:rsidR="001E335D" w:rsidRDefault="00FD7418">
      <w:pPr>
        <w:spacing w:line="300" w:lineRule="auto"/>
        <w:ind w:firstLine="720"/>
        <w:jc w:val="both"/>
        <w:rPr>
          <w:sz w:val="26"/>
          <w:szCs w:val="26"/>
        </w:rPr>
      </w:pPr>
      <w:r w:rsidRPr="000F7A9E">
        <w:rPr>
          <w:sz w:val="26"/>
          <w:szCs w:val="26"/>
        </w:rPr>
        <w:t xml:space="preserve">- Cùng với BGH kiểm tra chặt chẽ nề nếp học sinh. </w:t>
      </w:r>
    </w:p>
    <w:p w:rsidR="00F55AEF" w:rsidRPr="000F7A9E" w:rsidRDefault="00F55AEF">
      <w:pPr>
        <w:spacing w:line="300" w:lineRule="auto"/>
        <w:ind w:firstLine="720"/>
        <w:jc w:val="both"/>
        <w:rPr>
          <w:sz w:val="26"/>
          <w:szCs w:val="26"/>
        </w:rPr>
      </w:pPr>
      <w:r>
        <w:rPr>
          <w:sz w:val="26"/>
          <w:szCs w:val="26"/>
        </w:rPr>
        <w:t>- Tổ chức giải bóng đá nam học sinh.</w:t>
      </w:r>
    </w:p>
    <w:p w:rsidR="001E335D" w:rsidRPr="000F7A9E" w:rsidRDefault="00FD7418">
      <w:pPr>
        <w:spacing w:line="300" w:lineRule="auto"/>
        <w:ind w:firstLine="720"/>
        <w:jc w:val="both"/>
        <w:rPr>
          <w:b/>
          <w:sz w:val="26"/>
          <w:szCs w:val="26"/>
        </w:rPr>
      </w:pPr>
      <w:r w:rsidRPr="000F7A9E">
        <w:rPr>
          <w:b/>
          <w:sz w:val="26"/>
          <w:szCs w:val="26"/>
        </w:rPr>
        <w:t>5. Tổ văn phòng:</w:t>
      </w:r>
    </w:p>
    <w:p w:rsidR="001E335D" w:rsidRPr="000F7A9E" w:rsidRDefault="00FD7418">
      <w:pPr>
        <w:spacing w:line="300" w:lineRule="auto"/>
        <w:ind w:firstLine="720"/>
        <w:jc w:val="both"/>
        <w:rPr>
          <w:sz w:val="26"/>
          <w:szCs w:val="26"/>
        </w:rPr>
      </w:pPr>
      <w:r w:rsidRPr="000F7A9E">
        <w:rPr>
          <w:sz w:val="26"/>
          <w:szCs w:val="26"/>
        </w:rPr>
        <w:t xml:space="preserve">- Thành lập tổ văn phòng, phân công nhiệm vụ. </w:t>
      </w:r>
    </w:p>
    <w:p w:rsidR="001E335D" w:rsidRPr="000F7A9E" w:rsidRDefault="00FD7418">
      <w:pPr>
        <w:spacing w:line="300" w:lineRule="auto"/>
        <w:ind w:firstLine="720"/>
        <w:jc w:val="both"/>
        <w:rPr>
          <w:sz w:val="26"/>
          <w:szCs w:val="26"/>
        </w:rPr>
      </w:pPr>
      <w:r w:rsidRPr="000F7A9E">
        <w:rPr>
          <w:sz w:val="26"/>
          <w:szCs w:val="26"/>
        </w:rPr>
        <w:t xml:space="preserve">- Bảo vệ trường: Tăng cường công tác đảm bảo an ninh trường học, hỗ trợ tích cực đoàn trường trong quản lý nề nếp học sinh. Trang phục lịch sử, gọn gàng, phòng bảo vệ phải luôn sạch sẽ. </w:t>
      </w:r>
    </w:p>
    <w:p w:rsidR="001E335D" w:rsidRDefault="001E335D">
      <w:pPr>
        <w:spacing w:line="300" w:lineRule="auto"/>
        <w:ind w:firstLine="720"/>
        <w:jc w:val="both"/>
        <w:rPr>
          <w:sz w:val="26"/>
          <w:szCs w:val="26"/>
        </w:rPr>
      </w:pPr>
    </w:p>
    <w:p w:rsidR="006D582C" w:rsidRDefault="006D582C">
      <w:pPr>
        <w:spacing w:line="300" w:lineRule="auto"/>
        <w:ind w:firstLine="720"/>
        <w:jc w:val="both"/>
        <w:rPr>
          <w:sz w:val="26"/>
          <w:szCs w:val="26"/>
        </w:rPr>
      </w:pPr>
    </w:p>
    <w:p w:rsidR="00BB4C66" w:rsidRDefault="00BB4C66">
      <w:pPr>
        <w:spacing w:line="300" w:lineRule="auto"/>
        <w:ind w:firstLine="720"/>
        <w:jc w:val="both"/>
        <w:rPr>
          <w:sz w:val="26"/>
          <w:szCs w:val="26"/>
        </w:rPr>
      </w:pPr>
    </w:p>
    <w:p w:rsidR="00BB4C66" w:rsidRDefault="00BB4C66">
      <w:pPr>
        <w:spacing w:line="300" w:lineRule="auto"/>
        <w:ind w:firstLine="720"/>
        <w:jc w:val="both"/>
        <w:rPr>
          <w:sz w:val="26"/>
          <w:szCs w:val="26"/>
        </w:rPr>
      </w:pPr>
    </w:p>
    <w:p w:rsidR="00BB4C66" w:rsidRPr="000F7A9E" w:rsidRDefault="00BB4C66">
      <w:pPr>
        <w:spacing w:line="300" w:lineRule="auto"/>
        <w:ind w:firstLine="720"/>
        <w:jc w:val="both"/>
        <w:rPr>
          <w:sz w:val="26"/>
          <w:szCs w:val="26"/>
        </w:rPr>
      </w:pPr>
    </w:p>
    <w:p w:rsidR="001E335D" w:rsidRPr="000F7A9E" w:rsidRDefault="00FD7418">
      <w:pPr>
        <w:jc w:val="center"/>
        <w:rPr>
          <w:b/>
          <w:sz w:val="26"/>
          <w:szCs w:val="26"/>
        </w:rPr>
      </w:pPr>
      <w:r w:rsidRPr="000F7A9E">
        <w:rPr>
          <w:b/>
          <w:sz w:val="26"/>
          <w:szCs w:val="26"/>
        </w:rPr>
        <w:lastRenderedPageBreak/>
        <w:t>LỊCH CÔNG TÁC THÁNG 9 NĂM 2022</w:t>
      </w:r>
    </w:p>
    <w:p w:rsidR="001E335D" w:rsidRPr="00F72728" w:rsidRDefault="001E335D">
      <w:pPr>
        <w:spacing w:line="300" w:lineRule="auto"/>
        <w:jc w:val="center"/>
        <w:rPr>
          <w:sz w:val="26"/>
          <w:szCs w:val="26"/>
        </w:rPr>
      </w:pPr>
    </w:p>
    <w:tbl>
      <w:tblPr>
        <w:tblStyle w:val="a0"/>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5403"/>
        <w:gridCol w:w="2717"/>
      </w:tblGrid>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Ngày</w:t>
            </w:r>
          </w:p>
        </w:tc>
        <w:tc>
          <w:tcPr>
            <w:tcW w:w="5403" w:type="dxa"/>
          </w:tcPr>
          <w:p w:rsidR="001E335D" w:rsidRPr="000F7A9E" w:rsidRDefault="00FD7418">
            <w:pPr>
              <w:spacing w:line="300" w:lineRule="auto"/>
              <w:jc w:val="center"/>
              <w:rPr>
                <w:sz w:val="26"/>
                <w:szCs w:val="26"/>
              </w:rPr>
            </w:pPr>
            <w:r w:rsidRPr="000F7A9E">
              <w:rPr>
                <w:sz w:val="26"/>
                <w:szCs w:val="26"/>
              </w:rPr>
              <w:t>Nội dung công việc</w:t>
            </w:r>
          </w:p>
        </w:tc>
        <w:tc>
          <w:tcPr>
            <w:tcW w:w="2717" w:type="dxa"/>
            <w:vAlign w:val="center"/>
          </w:tcPr>
          <w:p w:rsidR="001E335D" w:rsidRPr="000F7A9E" w:rsidRDefault="00FD7418">
            <w:pPr>
              <w:spacing w:line="300" w:lineRule="auto"/>
              <w:jc w:val="center"/>
              <w:rPr>
                <w:sz w:val="26"/>
                <w:szCs w:val="26"/>
              </w:rPr>
            </w:pPr>
            <w:r w:rsidRPr="000F7A9E">
              <w:rPr>
                <w:sz w:val="26"/>
                <w:szCs w:val="26"/>
              </w:rPr>
              <w:t>Phân công</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01-04</w:t>
            </w:r>
          </w:p>
        </w:tc>
        <w:tc>
          <w:tcPr>
            <w:tcW w:w="5403" w:type="dxa"/>
            <w:vAlign w:val="center"/>
          </w:tcPr>
          <w:p w:rsidR="001E335D" w:rsidRPr="000F7A9E" w:rsidRDefault="001E335D">
            <w:pPr>
              <w:spacing w:line="300" w:lineRule="auto"/>
              <w:jc w:val="center"/>
              <w:rPr>
                <w:sz w:val="26"/>
                <w:szCs w:val="26"/>
              </w:rPr>
            </w:pPr>
          </w:p>
          <w:p w:rsidR="001E335D" w:rsidRPr="000F7A9E" w:rsidRDefault="00FD7418">
            <w:pPr>
              <w:spacing w:line="300" w:lineRule="auto"/>
              <w:jc w:val="center"/>
              <w:rPr>
                <w:sz w:val="26"/>
                <w:szCs w:val="26"/>
              </w:rPr>
            </w:pPr>
            <w:r w:rsidRPr="000F7A9E">
              <w:rPr>
                <w:sz w:val="26"/>
                <w:szCs w:val="26"/>
              </w:rPr>
              <w:t>Cắm trại chào mừng ngày Quốc khánh nước Cộng hòa xã hội chủ nghĩa Việt Nam (Tại thị xã Cửa Lò)</w:t>
            </w:r>
          </w:p>
          <w:p w:rsidR="001E335D" w:rsidRPr="000F7A9E" w:rsidRDefault="001E335D">
            <w:pPr>
              <w:spacing w:line="300" w:lineRule="auto"/>
              <w:jc w:val="center"/>
              <w:rPr>
                <w:sz w:val="26"/>
                <w:szCs w:val="26"/>
              </w:rPr>
            </w:pPr>
          </w:p>
        </w:tc>
        <w:tc>
          <w:tcPr>
            <w:tcW w:w="2717" w:type="dxa"/>
            <w:vAlign w:val="center"/>
          </w:tcPr>
          <w:p w:rsidR="001E335D" w:rsidRPr="000F7A9E" w:rsidRDefault="00FD7418">
            <w:pPr>
              <w:spacing w:line="300" w:lineRule="auto"/>
              <w:jc w:val="center"/>
              <w:rPr>
                <w:sz w:val="26"/>
                <w:szCs w:val="26"/>
              </w:rPr>
            </w:pPr>
            <w:r w:rsidRPr="000F7A9E">
              <w:rPr>
                <w:sz w:val="26"/>
                <w:szCs w:val="26"/>
              </w:rPr>
              <w:t>BGH, đoàn trường</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02</w:t>
            </w:r>
          </w:p>
        </w:tc>
        <w:tc>
          <w:tcPr>
            <w:tcW w:w="5403" w:type="dxa"/>
            <w:vAlign w:val="center"/>
          </w:tcPr>
          <w:p w:rsidR="001E335D" w:rsidRPr="000F7A9E" w:rsidRDefault="00FD7418">
            <w:pPr>
              <w:spacing w:line="300" w:lineRule="auto"/>
              <w:jc w:val="center"/>
              <w:rPr>
                <w:sz w:val="26"/>
                <w:szCs w:val="26"/>
              </w:rPr>
            </w:pPr>
            <w:r w:rsidRPr="000F7A9E">
              <w:rPr>
                <w:sz w:val="26"/>
                <w:szCs w:val="26"/>
              </w:rPr>
              <w:t>Nghỉ Lễ</w:t>
            </w:r>
          </w:p>
        </w:tc>
        <w:tc>
          <w:tcPr>
            <w:tcW w:w="2717" w:type="dxa"/>
            <w:vAlign w:val="center"/>
          </w:tcPr>
          <w:p w:rsidR="001E335D" w:rsidRPr="000F7A9E" w:rsidRDefault="001E335D">
            <w:pPr>
              <w:spacing w:line="300" w:lineRule="auto"/>
              <w:jc w:val="center"/>
              <w:rPr>
                <w:sz w:val="26"/>
                <w:szCs w:val="26"/>
              </w:rPr>
            </w:pP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04</w:t>
            </w:r>
          </w:p>
        </w:tc>
        <w:tc>
          <w:tcPr>
            <w:tcW w:w="5403" w:type="dxa"/>
          </w:tcPr>
          <w:p w:rsidR="001E335D" w:rsidRPr="000F7A9E" w:rsidRDefault="00FD7418">
            <w:pPr>
              <w:jc w:val="both"/>
              <w:rPr>
                <w:sz w:val="26"/>
                <w:szCs w:val="26"/>
              </w:rPr>
            </w:pPr>
            <w:r w:rsidRPr="000F7A9E">
              <w:rPr>
                <w:sz w:val="26"/>
                <w:szCs w:val="26"/>
              </w:rPr>
              <w:t>7h00: Tổng duyệt chuẩn bị khai giảng.</w:t>
            </w:r>
          </w:p>
          <w:p w:rsidR="001E335D" w:rsidRPr="000F7A9E" w:rsidRDefault="00FD7418">
            <w:pPr>
              <w:jc w:val="both"/>
              <w:rPr>
                <w:sz w:val="26"/>
                <w:szCs w:val="26"/>
              </w:rPr>
            </w:pPr>
            <w:r w:rsidRPr="000F7A9E">
              <w:rPr>
                <w:sz w:val="26"/>
                <w:szCs w:val="26"/>
              </w:rPr>
              <w:t>9h00: Tổng vệ sinh, chuẩn bị CSVC cho L</w:t>
            </w:r>
            <w:r w:rsidR="00AA3E4B" w:rsidRPr="000F7A9E">
              <w:rPr>
                <w:sz w:val="26"/>
                <w:szCs w:val="26"/>
              </w:rPr>
              <w:t>ễ</w:t>
            </w:r>
            <w:r w:rsidRPr="000F7A9E">
              <w:rPr>
                <w:sz w:val="26"/>
                <w:szCs w:val="26"/>
              </w:rPr>
              <w:t xml:space="preserve"> Khai Giảng.</w:t>
            </w:r>
          </w:p>
          <w:p w:rsidR="00F17F82" w:rsidRPr="000F7A9E" w:rsidRDefault="00F17F82" w:rsidP="00F17F82">
            <w:pPr>
              <w:jc w:val="both"/>
              <w:rPr>
                <w:sz w:val="26"/>
                <w:szCs w:val="26"/>
              </w:rPr>
            </w:pPr>
            <w:r w:rsidRPr="000F7A9E">
              <w:rPr>
                <w:sz w:val="26"/>
                <w:szCs w:val="26"/>
              </w:rPr>
              <w:t xml:space="preserve">           Họp cấp ủy;</w:t>
            </w:r>
          </w:p>
          <w:p w:rsidR="001E335D" w:rsidRPr="000F7A9E" w:rsidRDefault="00FD7418">
            <w:pPr>
              <w:jc w:val="both"/>
              <w:rPr>
                <w:sz w:val="26"/>
                <w:szCs w:val="26"/>
              </w:rPr>
            </w:pPr>
            <w:r w:rsidRPr="000F7A9E">
              <w:rPr>
                <w:sz w:val="26"/>
                <w:szCs w:val="26"/>
              </w:rPr>
              <w:t>14h20: Bồi dưỡng HSG 12.</w:t>
            </w:r>
          </w:p>
        </w:tc>
        <w:tc>
          <w:tcPr>
            <w:tcW w:w="2717" w:type="dxa"/>
          </w:tcPr>
          <w:p w:rsidR="001E335D" w:rsidRPr="000F7A9E" w:rsidRDefault="00FD7418">
            <w:pPr>
              <w:jc w:val="both"/>
              <w:rPr>
                <w:sz w:val="26"/>
                <w:szCs w:val="26"/>
              </w:rPr>
            </w:pPr>
            <w:r w:rsidRPr="000F7A9E">
              <w:rPr>
                <w:sz w:val="26"/>
                <w:szCs w:val="26"/>
              </w:rPr>
              <w:t>BGH, Đoàn trường, GVCN, HS toàn trường.</w:t>
            </w:r>
          </w:p>
          <w:p w:rsidR="001E335D" w:rsidRPr="000F7A9E" w:rsidRDefault="001E335D">
            <w:pPr>
              <w:jc w:val="both"/>
              <w:rPr>
                <w:sz w:val="26"/>
                <w:szCs w:val="26"/>
              </w:rPr>
            </w:pPr>
          </w:p>
          <w:p w:rsidR="001E335D" w:rsidRPr="000F7A9E" w:rsidRDefault="00F17F82">
            <w:pPr>
              <w:jc w:val="both"/>
              <w:rPr>
                <w:sz w:val="26"/>
                <w:szCs w:val="26"/>
              </w:rPr>
            </w:pPr>
            <w:r w:rsidRPr="000F7A9E">
              <w:rPr>
                <w:sz w:val="26"/>
                <w:szCs w:val="26"/>
              </w:rPr>
              <w:t xml:space="preserve">   </w:t>
            </w:r>
            <w:r w:rsidR="00FD7418" w:rsidRPr="000F7A9E">
              <w:rPr>
                <w:sz w:val="26"/>
                <w:szCs w:val="26"/>
              </w:rPr>
              <w:t>GVBD lớp 12</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05</w:t>
            </w:r>
          </w:p>
        </w:tc>
        <w:tc>
          <w:tcPr>
            <w:tcW w:w="5403" w:type="dxa"/>
            <w:vAlign w:val="center"/>
          </w:tcPr>
          <w:p w:rsidR="001E335D" w:rsidRPr="000F7A9E" w:rsidRDefault="00FD7418">
            <w:pPr>
              <w:spacing w:line="300" w:lineRule="auto"/>
              <w:rPr>
                <w:sz w:val="26"/>
                <w:szCs w:val="26"/>
              </w:rPr>
            </w:pPr>
            <w:r w:rsidRPr="000F7A9E">
              <w:rPr>
                <w:sz w:val="26"/>
                <w:szCs w:val="26"/>
              </w:rPr>
              <w:t>7h00: Khai giảng năm học 2022 – 202</w:t>
            </w:r>
            <w:r w:rsidR="00A6222A">
              <w:rPr>
                <w:sz w:val="26"/>
                <w:szCs w:val="26"/>
              </w:rPr>
              <w:t>3</w:t>
            </w:r>
          </w:p>
        </w:tc>
        <w:tc>
          <w:tcPr>
            <w:tcW w:w="2717" w:type="dxa"/>
            <w:vAlign w:val="center"/>
          </w:tcPr>
          <w:p w:rsidR="001E335D" w:rsidRPr="000F7A9E" w:rsidRDefault="00FD7418">
            <w:pPr>
              <w:spacing w:line="300" w:lineRule="auto"/>
              <w:jc w:val="center"/>
              <w:rPr>
                <w:sz w:val="26"/>
                <w:szCs w:val="26"/>
              </w:rPr>
            </w:pPr>
            <w:r w:rsidRPr="000F7A9E">
              <w:rPr>
                <w:sz w:val="26"/>
                <w:szCs w:val="26"/>
              </w:rPr>
              <w:t>BGH</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Từ 06-30</w:t>
            </w:r>
          </w:p>
        </w:tc>
        <w:tc>
          <w:tcPr>
            <w:tcW w:w="5403" w:type="dxa"/>
            <w:vAlign w:val="center"/>
          </w:tcPr>
          <w:p w:rsidR="001E335D" w:rsidRPr="000F7A9E" w:rsidRDefault="00FD7418">
            <w:pPr>
              <w:spacing w:line="300" w:lineRule="auto"/>
              <w:jc w:val="center"/>
              <w:rPr>
                <w:sz w:val="26"/>
                <w:szCs w:val="26"/>
              </w:rPr>
            </w:pPr>
            <w:r w:rsidRPr="000F7A9E">
              <w:rPr>
                <w:sz w:val="26"/>
                <w:szCs w:val="26"/>
              </w:rPr>
              <w:t xml:space="preserve">Dạy học </w:t>
            </w:r>
          </w:p>
        </w:tc>
        <w:tc>
          <w:tcPr>
            <w:tcW w:w="2717" w:type="dxa"/>
            <w:vAlign w:val="center"/>
          </w:tcPr>
          <w:p w:rsidR="001E335D" w:rsidRPr="000F7A9E" w:rsidRDefault="00FD7418">
            <w:pPr>
              <w:spacing w:line="300" w:lineRule="auto"/>
              <w:jc w:val="center"/>
              <w:rPr>
                <w:sz w:val="26"/>
                <w:szCs w:val="26"/>
              </w:rPr>
            </w:pPr>
            <w:r w:rsidRPr="000F7A9E">
              <w:rPr>
                <w:sz w:val="26"/>
                <w:szCs w:val="26"/>
              </w:rPr>
              <w:t>BGH</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06</w:t>
            </w:r>
          </w:p>
        </w:tc>
        <w:tc>
          <w:tcPr>
            <w:tcW w:w="5403" w:type="dxa"/>
            <w:vAlign w:val="center"/>
          </w:tcPr>
          <w:p w:rsidR="00B07D85" w:rsidRPr="000F7A9E" w:rsidRDefault="00FD7418">
            <w:pPr>
              <w:spacing w:line="300" w:lineRule="auto"/>
              <w:jc w:val="both"/>
              <w:rPr>
                <w:sz w:val="26"/>
                <w:szCs w:val="26"/>
              </w:rPr>
            </w:pPr>
            <w:r w:rsidRPr="000F7A9E">
              <w:rPr>
                <w:sz w:val="26"/>
                <w:szCs w:val="26"/>
              </w:rPr>
              <w:t>14h30: Họp chi bộ, cơ quan</w:t>
            </w:r>
            <w:r w:rsidR="00AA3E4B" w:rsidRPr="000F7A9E">
              <w:rPr>
                <w:sz w:val="26"/>
                <w:szCs w:val="26"/>
              </w:rPr>
              <w:t xml:space="preserve"> </w:t>
            </w:r>
          </w:p>
          <w:p w:rsidR="001E335D" w:rsidRPr="000F7A9E" w:rsidRDefault="00B07D85">
            <w:pPr>
              <w:spacing w:line="300" w:lineRule="auto"/>
              <w:jc w:val="both"/>
              <w:rPr>
                <w:sz w:val="26"/>
                <w:szCs w:val="26"/>
              </w:rPr>
            </w:pPr>
            <w:r w:rsidRPr="000F7A9E">
              <w:rPr>
                <w:sz w:val="26"/>
                <w:szCs w:val="26"/>
              </w:rPr>
              <w:t>C</w:t>
            </w:r>
            <w:r w:rsidR="00AA3E4B" w:rsidRPr="000F7A9E">
              <w:rPr>
                <w:sz w:val="26"/>
                <w:szCs w:val="26"/>
              </w:rPr>
              <w:t>ác nhóm tập huấn lại các nội dung đã được tập huấn ở Sở</w:t>
            </w:r>
            <w:r w:rsidR="00E81C74" w:rsidRPr="000F7A9E">
              <w:rPr>
                <w:sz w:val="26"/>
                <w:szCs w:val="26"/>
              </w:rPr>
              <w:t xml:space="preserve"> </w:t>
            </w:r>
            <w:r w:rsidR="00F17F82" w:rsidRPr="000F7A9E">
              <w:rPr>
                <w:sz w:val="26"/>
                <w:szCs w:val="26"/>
              </w:rPr>
              <w:t xml:space="preserve"> (</w:t>
            </w:r>
            <w:r w:rsidR="00AA3E4B" w:rsidRPr="000F7A9E">
              <w:rPr>
                <w:sz w:val="26"/>
                <w:szCs w:val="26"/>
              </w:rPr>
              <w:t xml:space="preserve">yêu cầu có GV TTGDTX đến tham dự) </w:t>
            </w:r>
          </w:p>
          <w:p w:rsidR="00B07D85" w:rsidRPr="000F7A9E" w:rsidRDefault="00B07D85">
            <w:pPr>
              <w:spacing w:line="300" w:lineRule="auto"/>
              <w:jc w:val="both"/>
              <w:rPr>
                <w:sz w:val="26"/>
                <w:szCs w:val="26"/>
              </w:rPr>
            </w:pPr>
            <w:r w:rsidRPr="000F7A9E">
              <w:rPr>
                <w:sz w:val="26"/>
                <w:szCs w:val="26"/>
              </w:rPr>
              <w:t>Phát động cuộc thi trực tuyến  “Tuổi trẻ học tập và làm theo tư tưởng, đạo đức, phong cách Hồ Chí Minh” năm 2022.</w:t>
            </w:r>
          </w:p>
        </w:tc>
        <w:tc>
          <w:tcPr>
            <w:tcW w:w="2717" w:type="dxa"/>
            <w:vAlign w:val="center"/>
          </w:tcPr>
          <w:p w:rsidR="001E335D" w:rsidRPr="000F7A9E" w:rsidRDefault="00FD7418">
            <w:pPr>
              <w:spacing w:line="300" w:lineRule="auto"/>
              <w:jc w:val="center"/>
              <w:rPr>
                <w:sz w:val="26"/>
                <w:szCs w:val="26"/>
              </w:rPr>
            </w:pPr>
            <w:r w:rsidRPr="000F7A9E">
              <w:rPr>
                <w:sz w:val="26"/>
                <w:szCs w:val="26"/>
              </w:rPr>
              <w:t>Cấp ủy</w:t>
            </w:r>
          </w:p>
          <w:p w:rsidR="001E335D" w:rsidRPr="000F7A9E" w:rsidRDefault="00FD7418">
            <w:pPr>
              <w:spacing w:line="300" w:lineRule="auto"/>
              <w:jc w:val="center"/>
              <w:rPr>
                <w:sz w:val="26"/>
                <w:szCs w:val="26"/>
              </w:rPr>
            </w:pPr>
            <w:r w:rsidRPr="000F7A9E">
              <w:rPr>
                <w:sz w:val="26"/>
                <w:szCs w:val="26"/>
              </w:rPr>
              <w:t>BGH</w:t>
            </w:r>
          </w:p>
        </w:tc>
      </w:tr>
      <w:tr w:rsidR="000F7A9E" w:rsidRPr="000F7A9E">
        <w:tc>
          <w:tcPr>
            <w:tcW w:w="1368" w:type="dxa"/>
            <w:vAlign w:val="center"/>
          </w:tcPr>
          <w:p w:rsidR="007A1206" w:rsidRPr="000F7A9E" w:rsidRDefault="007A1206">
            <w:pPr>
              <w:spacing w:line="300" w:lineRule="auto"/>
              <w:jc w:val="center"/>
              <w:rPr>
                <w:sz w:val="26"/>
                <w:szCs w:val="26"/>
              </w:rPr>
            </w:pPr>
            <w:r w:rsidRPr="000F7A9E">
              <w:rPr>
                <w:sz w:val="26"/>
                <w:szCs w:val="26"/>
              </w:rPr>
              <w:t>07</w:t>
            </w:r>
          </w:p>
        </w:tc>
        <w:tc>
          <w:tcPr>
            <w:tcW w:w="5403" w:type="dxa"/>
            <w:vAlign w:val="center"/>
          </w:tcPr>
          <w:p w:rsidR="007A1206" w:rsidRDefault="007A1206">
            <w:pPr>
              <w:spacing w:line="300" w:lineRule="auto"/>
              <w:jc w:val="both"/>
              <w:rPr>
                <w:sz w:val="26"/>
                <w:szCs w:val="26"/>
              </w:rPr>
            </w:pPr>
            <w:r w:rsidRPr="000F7A9E">
              <w:rPr>
                <w:sz w:val="26"/>
                <w:szCs w:val="26"/>
              </w:rPr>
              <w:t>Các lớp thu đơn đăng ký học thêm và nạp cho đ/c Hoàng</w:t>
            </w:r>
          </w:p>
          <w:p w:rsidR="006438BF" w:rsidRPr="000F7A9E" w:rsidRDefault="006438BF">
            <w:pPr>
              <w:spacing w:line="300" w:lineRule="auto"/>
              <w:jc w:val="both"/>
              <w:rPr>
                <w:sz w:val="26"/>
                <w:szCs w:val="26"/>
              </w:rPr>
            </w:pPr>
            <w:r>
              <w:rPr>
                <w:sz w:val="26"/>
                <w:szCs w:val="26"/>
              </w:rPr>
              <w:t xml:space="preserve">Tập huấn </w:t>
            </w:r>
            <w:r w:rsidR="00A85CFB">
              <w:rPr>
                <w:sz w:val="26"/>
                <w:szCs w:val="26"/>
              </w:rPr>
              <w:t>trải nghiệm hướng nghiệp 10</w:t>
            </w:r>
          </w:p>
        </w:tc>
        <w:tc>
          <w:tcPr>
            <w:tcW w:w="2717" w:type="dxa"/>
            <w:vAlign w:val="center"/>
          </w:tcPr>
          <w:p w:rsidR="007A1206" w:rsidRPr="000F7A9E" w:rsidRDefault="00F17F82">
            <w:pPr>
              <w:spacing w:line="300" w:lineRule="auto"/>
              <w:jc w:val="center"/>
              <w:rPr>
                <w:sz w:val="26"/>
                <w:szCs w:val="26"/>
              </w:rPr>
            </w:pPr>
            <w:r w:rsidRPr="000F7A9E">
              <w:rPr>
                <w:sz w:val="26"/>
                <w:szCs w:val="26"/>
              </w:rPr>
              <w:t>ĐC Hoàng</w:t>
            </w:r>
          </w:p>
        </w:tc>
      </w:tr>
      <w:tr w:rsidR="000F7A9E" w:rsidRPr="000F7A9E">
        <w:tc>
          <w:tcPr>
            <w:tcW w:w="1368" w:type="dxa"/>
            <w:vAlign w:val="center"/>
          </w:tcPr>
          <w:p w:rsidR="007A1206" w:rsidRPr="000F7A9E" w:rsidRDefault="007A1206">
            <w:pPr>
              <w:spacing w:line="300" w:lineRule="auto"/>
              <w:jc w:val="center"/>
              <w:rPr>
                <w:sz w:val="26"/>
                <w:szCs w:val="26"/>
              </w:rPr>
            </w:pPr>
            <w:r w:rsidRPr="000F7A9E">
              <w:rPr>
                <w:sz w:val="26"/>
                <w:szCs w:val="26"/>
              </w:rPr>
              <w:t>08</w:t>
            </w:r>
          </w:p>
        </w:tc>
        <w:tc>
          <w:tcPr>
            <w:tcW w:w="5403" w:type="dxa"/>
            <w:vAlign w:val="center"/>
          </w:tcPr>
          <w:p w:rsidR="007A1206" w:rsidRPr="000F7A9E" w:rsidRDefault="007A1206">
            <w:pPr>
              <w:spacing w:line="300" w:lineRule="auto"/>
              <w:jc w:val="both"/>
              <w:rPr>
                <w:sz w:val="26"/>
                <w:szCs w:val="26"/>
              </w:rPr>
            </w:pPr>
            <w:r w:rsidRPr="000F7A9E">
              <w:rPr>
                <w:sz w:val="26"/>
                <w:szCs w:val="26"/>
              </w:rPr>
              <w:t>Triển khai học thêm cho các lớp 12</w:t>
            </w:r>
            <w:r w:rsidR="00B07D85" w:rsidRPr="000F7A9E">
              <w:rPr>
                <w:sz w:val="26"/>
                <w:szCs w:val="26"/>
              </w:rPr>
              <w:t xml:space="preserve"> - H</w:t>
            </w:r>
            <w:r w:rsidRPr="000F7A9E">
              <w:rPr>
                <w:sz w:val="26"/>
                <w:szCs w:val="26"/>
              </w:rPr>
              <w:t>ọc nghề cho lớp 11</w:t>
            </w:r>
          </w:p>
        </w:tc>
        <w:tc>
          <w:tcPr>
            <w:tcW w:w="2717" w:type="dxa"/>
            <w:vAlign w:val="center"/>
          </w:tcPr>
          <w:p w:rsidR="007A1206" w:rsidRPr="000F7A9E" w:rsidRDefault="00F17F82">
            <w:pPr>
              <w:spacing w:line="300" w:lineRule="auto"/>
              <w:jc w:val="center"/>
              <w:rPr>
                <w:sz w:val="26"/>
                <w:szCs w:val="26"/>
              </w:rPr>
            </w:pPr>
            <w:r w:rsidRPr="000F7A9E">
              <w:rPr>
                <w:sz w:val="26"/>
                <w:szCs w:val="26"/>
              </w:rPr>
              <w:t>BGH</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10</w:t>
            </w:r>
          </w:p>
        </w:tc>
        <w:tc>
          <w:tcPr>
            <w:tcW w:w="5403" w:type="dxa"/>
            <w:vAlign w:val="center"/>
          </w:tcPr>
          <w:p w:rsidR="00F17F82" w:rsidRDefault="00FD7418">
            <w:pPr>
              <w:spacing w:line="300" w:lineRule="auto"/>
              <w:jc w:val="both"/>
              <w:rPr>
                <w:sz w:val="26"/>
                <w:szCs w:val="26"/>
              </w:rPr>
            </w:pPr>
            <w:r w:rsidRPr="000F7A9E">
              <w:rPr>
                <w:sz w:val="26"/>
                <w:szCs w:val="26"/>
              </w:rPr>
              <w:t>Hội ý Ban thi đua, GVCN, SHL</w:t>
            </w:r>
          </w:p>
          <w:p w:rsidR="000F7A9E" w:rsidRPr="000F7A9E" w:rsidRDefault="000F7A9E">
            <w:pPr>
              <w:spacing w:line="300" w:lineRule="auto"/>
              <w:jc w:val="both"/>
              <w:rPr>
                <w:sz w:val="26"/>
                <w:szCs w:val="26"/>
              </w:rPr>
            </w:pPr>
            <w:r>
              <w:rPr>
                <w:sz w:val="26"/>
                <w:szCs w:val="26"/>
              </w:rPr>
              <w:t>Các lớp đăng ký gửi xe đạp.</w:t>
            </w:r>
          </w:p>
        </w:tc>
        <w:tc>
          <w:tcPr>
            <w:tcW w:w="2717" w:type="dxa"/>
            <w:vAlign w:val="center"/>
          </w:tcPr>
          <w:p w:rsidR="001E335D" w:rsidRDefault="00FD7418">
            <w:pPr>
              <w:spacing w:line="300" w:lineRule="auto"/>
              <w:jc w:val="center"/>
              <w:rPr>
                <w:sz w:val="26"/>
                <w:szCs w:val="26"/>
              </w:rPr>
            </w:pPr>
            <w:r w:rsidRPr="000F7A9E">
              <w:rPr>
                <w:sz w:val="26"/>
                <w:szCs w:val="26"/>
              </w:rPr>
              <w:t>BTĐ và GVCN</w:t>
            </w:r>
          </w:p>
          <w:p w:rsidR="000F7A9E" w:rsidRPr="000F7A9E" w:rsidRDefault="000F7A9E">
            <w:pPr>
              <w:spacing w:line="300" w:lineRule="auto"/>
              <w:jc w:val="center"/>
              <w:rPr>
                <w:sz w:val="26"/>
                <w:szCs w:val="26"/>
              </w:rPr>
            </w:pPr>
            <w:r>
              <w:rPr>
                <w:sz w:val="26"/>
                <w:szCs w:val="26"/>
              </w:rPr>
              <w:t>ĐC Hoàng.</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12</w:t>
            </w:r>
          </w:p>
        </w:tc>
        <w:tc>
          <w:tcPr>
            <w:tcW w:w="5403" w:type="dxa"/>
            <w:vAlign w:val="center"/>
          </w:tcPr>
          <w:p w:rsidR="001E335D" w:rsidRDefault="00FD7418">
            <w:pPr>
              <w:spacing w:line="300" w:lineRule="auto"/>
              <w:jc w:val="both"/>
              <w:rPr>
                <w:sz w:val="26"/>
                <w:szCs w:val="26"/>
              </w:rPr>
            </w:pPr>
            <w:r w:rsidRPr="000F7A9E">
              <w:rPr>
                <w:sz w:val="26"/>
                <w:szCs w:val="26"/>
              </w:rPr>
              <w:t>Đại hội các chi đoàn lớp</w:t>
            </w:r>
          </w:p>
          <w:p w:rsidR="00E93C75" w:rsidRPr="000F7A9E" w:rsidRDefault="00E93C75">
            <w:pPr>
              <w:spacing w:line="300" w:lineRule="auto"/>
              <w:jc w:val="both"/>
              <w:rPr>
                <w:sz w:val="26"/>
                <w:szCs w:val="26"/>
              </w:rPr>
            </w:pPr>
            <w:r>
              <w:rPr>
                <w:sz w:val="26"/>
                <w:szCs w:val="26"/>
              </w:rPr>
              <w:t>Khai mạc giải bóng đá học sinh nam</w:t>
            </w:r>
          </w:p>
        </w:tc>
        <w:tc>
          <w:tcPr>
            <w:tcW w:w="2717" w:type="dxa"/>
            <w:vAlign w:val="center"/>
          </w:tcPr>
          <w:p w:rsidR="001E335D" w:rsidRPr="000F7A9E" w:rsidRDefault="00FD7418">
            <w:pPr>
              <w:spacing w:line="300" w:lineRule="auto"/>
              <w:jc w:val="center"/>
              <w:rPr>
                <w:sz w:val="26"/>
                <w:szCs w:val="26"/>
              </w:rPr>
            </w:pPr>
            <w:r w:rsidRPr="000F7A9E">
              <w:rPr>
                <w:sz w:val="26"/>
                <w:szCs w:val="26"/>
              </w:rPr>
              <w:t>Đoàn trường</w:t>
            </w:r>
          </w:p>
        </w:tc>
      </w:tr>
      <w:tr w:rsidR="000F7A9E" w:rsidRPr="000F7A9E">
        <w:tc>
          <w:tcPr>
            <w:tcW w:w="1368" w:type="dxa"/>
            <w:vAlign w:val="center"/>
          </w:tcPr>
          <w:p w:rsidR="00AA3E4B" w:rsidRPr="000F7A9E" w:rsidRDefault="00AA3E4B">
            <w:pPr>
              <w:spacing w:line="300" w:lineRule="auto"/>
              <w:jc w:val="center"/>
              <w:rPr>
                <w:sz w:val="26"/>
                <w:szCs w:val="26"/>
              </w:rPr>
            </w:pPr>
            <w:r w:rsidRPr="000F7A9E">
              <w:rPr>
                <w:sz w:val="26"/>
                <w:szCs w:val="26"/>
              </w:rPr>
              <w:t>13</w:t>
            </w:r>
          </w:p>
        </w:tc>
        <w:tc>
          <w:tcPr>
            <w:tcW w:w="5403" w:type="dxa"/>
            <w:vAlign w:val="center"/>
          </w:tcPr>
          <w:p w:rsidR="00AA3E4B" w:rsidRPr="000F7A9E" w:rsidRDefault="00AA3E4B">
            <w:pPr>
              <w:spacing w:line="300" w:lineRule="auto"/>
              <w:jc w:val="both"/>
              <w:rPr>
                <w:sz w:val="26"/>
                <w:szCs w:val="26"/>
              </w:rPr>
            </w:pPr>
            <w:r w:rsidRPr="000F7A9E">
              <w:rPr>
                <w:sz w:val="26"/>
                <w:szCs w:val="26"/>
              </w:rPr>
              <w:t>Triển khai học thêm cho các lớp 10, 11</w:t>
            </w:r>
          </w:p>
        </w:tc>
        <w:tc>
          <w:tcPr>
            <w:tcW w:w="2717" w:type="dxa"/>
            <w:vAlign w:val="center"/>
          </w:tcPr>
          <w:p w:rsidR="00AA3E4B" w:rsidRPr="000F7A9E" w:rsidRDefault="00F17F82">
            <w:pPr>
              <w:spacing w:line="300" w:lineRule="auto"/>
              <w:jc w:val="center"/>
              <w:rPr>
                <w:sz w:val="26"/>
                <w:szCs w:val="26"/>
              </w:rPr>
            </w:pPr>
            <w:r w:rsidRPr="000F7A9E">
              <w:rPr>
                <w:sz w:val="26"/>
                <w:szCs w:val="26"/>
              </w:rPr>
              <w:t>BGH</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16</w:t>
            </w:r>
          </w:p>
        </w:tc>
        <w:tc>
          <w:tcPr>
            <w:tcW w:w="5403" w:type="dxa"/>
            <w:vAlign w:val="center"/>
          </w:tcPr>
          <w:p w:rsidR="001E335D" w:rsidRPr="000F7A9E" w:rsidRDefault="00AA3E4B">
            <w:pPr>
              <w:spacing w:line="300" w:lineRule="auto"/>
              <w:jc w:val="both"/>
              <w:rPr>
                <w:sz w:val="26"/>
                <w:szCs w:val="26"/>
              </w:rPr>
            </w:pPr>
            <w:r w:rsidRPr="000F7A9E">
              <w:rPr>
                <w:sz w:val="26"/>
                <w:szCs w:val="26"/>
              </w:rPr>
              <w:t>Duyệt ĐH Đoàn trường</w:t>
            </w:r>
            <w:bookmarkStart w:id="1" w:name="_GoBack"/>
            <w:bookmarkEnd w:id="1"/>
          </w:p>
        </w:tc>
        <w:tc>
          <w:tcPr>
            <w:tcW w:w="2717" w:type="dxa"/>
            <w:vAlign w:val="center"/>
          </w:tcPr>
          <w:p w:rsidR="001E335D" w:rsidRPr="000F7A9E" w:rsidRDefault="00FD7418">
            <w:pPr>
              <w:spacing w:line="300" w:lineRule="auto"/>
              <w:jc w:val="center"/>
              <w:rPr>
                <w:sz w:val="26"/>
                <w:szCs w:val="26"/>
              </w:rPr>
            </w:pPr>
            <w:r w:rsidRPr="000F7A9E">
              <w:rPr>
                <w:sz w:val="26"/>
                <w:szCs w:val="26"/>
              </w:rPr>
              <w:t>Tổ kiểm tra</w:t>
            </w:r>
          </w:p>
          <w:p w:rsidR="00B07D85" w:rsidRPr="000F7A9E" w:rsidRDefault="00B07D85">
            <w:pPr>
              <w:spacing w:line="300" w:lineRule="auto"/>
              <w:jc w:val="center"/>
              <w:rPr>
                <w:sz w:val="26"/>
                <w:szCs w:val="26"/>
              </w:rPr>
            </w:pPr>
            <w:r w:rsidRPr="000F7A9E">
              <w:rPr>
                <w:sz w:val="26"/>
                <w:szCs w:val="26"/>
              </w:rPr>
              <w:t>Chi ủy</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17</w:t>
            </w:r>
          </w:p>
        </w:tc>
        <w:tc>
          <w:tcPr>
            <w:tcW w:w="5403" w:type="dxa"/>
            <w:vAlign w:val="center"/>
          </w:tcPr>
          <w:p w:rsidR="001E335D" w:rsidRPr="000F7A9E" w:rsidRDefault="00FD7418">
            <w:pPr>
              <w:spacing w:line="300" w:lineRule="auto"/>
              <w:jc w:val="both"/>
              <w:rPr>
                <w:sz w:val="26"/>
                <w:szCs w:val="26"/>
              </w:rPr>
            </w:pPr>
            <w:r w:rsidRPr="000F7A9E">
              <w:rPr>
                <w:sz w:val="26"/>
                <w:szCs w:val="26"/>
              </w:rPr>
              <w:t>Sáng: Họp hội đồng trường, GVCN, SHL</w:t>
            </w:r>
          </w:p>
          <w:p w:rsidR="001E335D" w:rsidRPr="000F7A9E" w:rsidRDefault="00B07D85">
            <w:pPr>
              <w:spacing w:line="300" w:lineRule="auto"/>
              <w:jc w:val="both"/>
              <w:rPr>
                <w:sz w:val="26"/>
                <w:szCs w:val="26"/>
              </w:rPr>
            </w:pPr>
            <w:r w:rsidRPr="000F7A9E">
              <w:rPr>
                <w:sz w:val="26"/>
                <w:szCs w:val="26"/>
              </w:rPr>
              <w:t>Chiều: Họp BĐ</w:t>
            </w:r>
            <w:r w:rsidR="00FD7418" w:rsidRPr="000F7A9E">
              <w:rPr>
                <w:sz w:val="26"/>
                <w:szCs w:val="26"/>
              </w:rPr>
              <w:t>D CMHS trường</w:t>
            </w:r>
          </w:p>
        </w:tc>
        <w:tc>
          <w:tcPr>
            <w:tcW w:w="2717" w:type="dxa"/>
            <w:vAlign w:val="center"/>
          </w:tcPr>
          <w:p w:rsidR="001E335D" w:rsidRPr="000F7A9E" w:rsidRDefault="00FD7418">
            <w:pPr>
              <w:spacing w:line="300" w:lineRule="auto"/>
              <w:jc w:val="center"/>
              <w:rPr>
                <w:sz w:val="26"/>
                <w:szCs w:val="26"/>
              </w:rPr>
            </w:pPr>
            <w:r w:rsidRPr="000F7A9E">
              <w:rPr>
                <w:sz w:val="26"/>
                <w:szCs w:val="26"/>
              </w:rPr>
              <w:t>BGH</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18</w:t>
            </w:r>
          </w:p>
        </w:tc>
        <w:tc>
          <w:tcPr>
            <w:tcW w:w="5403" w:type="dxa"/>
            <w:vAlign w:val="center"/>
          </w:tcPr>
          <w:p w:rsidR="001E335D" w:rsidRPr="000F7A9E" w:rsidRDefault="00FD7418">
            <w:pPr>
              <w:spacing w:line="300" w:lineRule="auto"/>
              <w:jc w:val="both"/>
              <w:rPr>
                <w:sz w:val="26"/>
                <w:szCs w:val="26"/>
              </w:rPr>
            </w:pPr>
            <w:r w:rsidRPr="000F7A9E">
              <w:rPr>
                <w:sz w:val="26"/>
                <w:szCs w:val="26"/>
              </w:rPr>
              <w:t>Hội nghị Ban đại diện CMHS các lớp</w:t>
            </w:r>
          </w:p>
        </w:tc>
        <w:tc>
          <w:tcPr>
            <w:tcW w:w="2717" w:type="dxa"/>
            <w:vAlign w:val="center"/>
          </w:tcPr>
          <w:p w:rsidR="001E335D" w:rsidRPr="000F7A9E" w:rsidRDefault="00FD7418">
            <w:pPr>
              <w:spacing w:line="300" w:lineRule="auto"/>
              <w:jc w:val="center"/>
              <w:rPr>
                <w:sz w:val="26"/>
                <w:szCs w:val="26"/>
              </w:rPr>
            </w:pPr>
            <w:r w:rsidRPr="000F7A9E">
              <w:rPr>
                <w:sz w:val="26"/>
                <w:szCs w:val="26"/>
              </w:rPr>
              <w:t>BGH, GVCN</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19</w:t>
            </w:r>
          </w:p>
        </w:tc>
        <w:tc>
          <w:tcPr>
            <w:tcW w:w="5403" w:type="dxa"/>
            <w:vAlign w:val="center"/>
          </w:tcPr>
          <w:p w:rsidR="001E335D" w:rsidRPr="000F7A9E" w:rsidRDefault="00F17F82" w:rsidP="00E93C75">
            <w:pPr>
              <w:spacing w:line="300" w:lineRule="auto"/>
              <w:jc w:val="both"/>
              <w:rPr>
                <w:sz w:val="26"/>
                <w:szCs w:val="26"/>
              </w:rPr>
            </w:pPr>
            <w:r w:rsidRPr="000F7A9E">
              <w:rPr>
                <w:sz w:val="26"/>
                <w:szCs w:val="26"/>
              </w:rPr>
              <w:t xml:space="preserve">Sáng: </w:t>
            </w:r>
            <w:r w:rsidR="00AA3E4B" w:rsidRPr="000F7A9E">
              <w:rPr>
                <w:sz w:val="26"/>
                <w:szCs w:val="26"/>
              </w:rPr>
              <w:t xml:space="preserve">HĐGDNGLL: Giáo dục luật ATGT đường bộ </w:t>
            </w:r>
            <w:r w:rsidRPr="000F7A9E">
              <w:rPr>
                <w:sz w:val="26"/>
                <w:szCs w:val="26"/>
              </w:rPr>
              <w:t>(</w:t>
            </w:r>
            <w:r w:rsidR="00E81C74" w:rsidRPr="000F7A9E">
              <w:rPr>
                <w:sz w:val="26"/>
                <w:szCs w:val="26"/>
              </w:rPr>
              <w:t>tiết 1+ tiết 2</w:t>
            </w:r>
            <w:r w:rsidRPr="000F7A9E">
              <w:rPr>
                <w:sz w:val="26"/>
                <w:szCs w:val="26"/>
              </w:rPr>
              <w:t>)</w:t>
            </w:r>
            <w:r w:rsidR="00E81C74" w:rsidRPr="000F7A9E">
              <w:rPr>
                <w:sz w:val="26"/>
                <w:szCs w:val="26"/>
              </w:rPr>
              <w:t>.</w:t>
            </w:r>
            <w:r w:rsidR="00F55AEF">
              <w:rPr>
                <w:sz w:val="26"/>
                <w:szCs w:val="26"/>
              </w:rPr>
              <w:t xml:space="preserve"> </w:t>
            </w:r>
          </w:p>
        </w:tc>
        <w:tc>
          <w:tcPr>
            <w:tcW w:w="2717" w:type="dxa"/>
            <w:vAlign w:val="center"/>
          </w:tcPr>
          <w:p w:rsidR="001E335D" w:rsidRPr="000F7A9E" w:rsidRDefault="00FD7418">
            <w:pPr>
              <w:spacing w:line="300" w:lineRule="auto"/>
              <w:jc w:val="center"/>
              <w:rPr>
                <w:sz w:val="26"/>
                <w:szCs w:val="26"/>
              </w:rPr>
            </w:pPr>
            <w:r w:rsidRPr="000F7A9E">
              <w:rPr>
                <w:sz w:val="26"/>
                <w:szCs w:val="26"/>
              </w:rPr>
              <w:t>Đoàn trường</w:t>
            </w:r>
          </w:p>
        </w:tc>
      </w:tr>
      <w:tr w:rsidR="00405C47" w:rsidRPr="000F7A9E">
        <w:tc>
          <w:tcPr>
            <w:tcW w:w="1368" w:type="dxa"/>
            <w:vAlign w:val="center"/>
          </w:tcPr>
          <w:p w:rsidR="00405C47" w:rsidRPr="000F7A9E" w:rsidRDefault="00405C47">
            <w:pPr>
              <w:spacing w:line="300" w:lineRule="auto"/>
              <w:jc w:val="center"/>
              <w:rPr>
                <w:sz w:val="26"/>
                <w:szCs w:val="26"/>
              </w:rPr>
            </w:pPr>
            <w:r>
              <w:rPr>
                <w:sz w:val="26"/>
                <w:szCs w:val="26"/>
              </w:rPr>
              <w:lastRenderedPageBreak/>
              <w:t>23</w:t>
            </w:r>
          </w:p>
        </w:tc>
        <w:tc>
          <w:tcPr>
            <w:tcW w:w="5403" w:type="dxa"/>
            <w:vAlign w:val="center"/>
          </w:tcPr>
          <w:p w:rsidR="00405C47" w:rsidRPr="000F7A9E" w:rsidRDefault="00405C47" w:rsidP="00E93C75">
            <w:pPr>
              <w:spacing w:line="300" w:lineRule="auto"/>
              <w:jc w:val="both"/>
              <w:rPr>
                <w:sz w:val="26"/>
                <w:szCs w:val="26"/>
              </w:rPr>
            </w:pPr>
            <w:r>
              <w:rPr>
                <w:sz w:val="26"/>
                <w:szCs w:val="26"/>
              </w:rPr>
              <w:t>Kiểm tra nội bộ</w:t>
            </w:r>
          </w:p>
        </w:tc>
        <w:tc>
          <w:tcPr>
            <w:tcW w:w="2717" w:type="dxa"/>
            <w:vAlign w:val="center"/>
          </w:tcPr>
          <w:p w:rsidR="00405C47" w:rsidRPr="000F7A9E" w:rsidRDefault="00405C47">
            <w:pPr>
              <w:spacing w:line="300" w:lineRule="auto"/>
              <w:jc w:val="center"/>
              <w:rPr>
                <w:sz w:val="26"/>
                <w:szCs w:val="26"/>
              </w:rPr>
            </w:pPr>
            <w:r>
              <w:rPr>
                <w:sz w:val="26"/>
                <w:szCs w:val="26"/>
              </w:rPr>
              <w:t>Tổ kiểm tra</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24</w:t>
            </w:r>
          </w:p>
        </w:tc>
        <w:tc>
          <w:tcPr>
            <w:tcW w:w="5403" w:type="dxa"/>
            <w:vAlign w:val="center"/>
          </w:tcPr>
          <w:p w:rsidR="001E335D" w:rsidRDefault="00FD7418">
            <w:pPr>
              <w:spacing w:line="300" w:lineRule="auto"/>
              <w:jc w:val="both"/>
              <w:rPr>
                <w:sz w:val="26"/>
                <w:szCs w:val="26"/>
              </w:rPr>
            </w:pPr>
            <w:r w:rsidRPr="000F7A9E">
              <w:rPr>
                <w:sz w:val="26"/>
                <w:szCs w:val="26"/>
              </w:rPr>
              <w:t>Hội ý Ban thi đua, GVCN, SHL</w:t>
            </w:r>
          </w:p>
          <w:p w:rsidR="00A50AE2" w:rsidRPr="000F7A9E" w:rsidRDefault="00A50AE2">
            <w:pPr>
              <w:spacing w:line="300" w:lineRule="auto"/>
              <w:jc w:val="both"/>
              <w:rPr>
                <w:sz w:val="26"/>
                <w:szCs w:val="26"/>
              </w:rPr>
            </w:pPr>
            <w:r>
              <w:rPr>
                <w:sz w:val="26"/>
                <w:szCs w:val="26"/>
              </w:rPr>
              <w:t>Đại hội đoàn trường</w:t>
            </w:r>
          </w:p>
        </w:tc>
        <w:tc>
          <w:tcPr>
            <w:tcW w:w="2717" w:type="dxa"/>
            <w:vAlign w:val="center"/>
          </w:tcPr>
          <w:p w:rsidR="001E335D" w:rsidRPr="000F7A9E" w:rsidRDefault="00FD7418">
            <w:pPr>
              <w:spacing w:line="300" w:lineRule="auto"/>
              <w:jc w:val="center"/>
              <w:rPr>
                <w:sz w:val="26"/>
                <w:szCs w:val="26"/>
              </w:rPr>
            </w:pPr>
            <w:r w:rsidRPr="000F7A9E">
              <w:rPr>
                <w:sz w:val="26"/>
                <w:szCs w:val="26"/>
              </w:rPr>
              <w:t>BGH</w:t>
            </w:r>
          </w:p>
        </w:tc>
      </w:tr>
      <w:tr w:rsidR="000F7A9E" w:rsidRPr="000F7A9E">
        <w:tc>
          <w:tcPr>
            <w:tcW w:w="1368" w:type="dxa"/>
            <w:vAlign w:val="center"/>
          </w:tcPr>
          <w:p w:rsidR="001E335D" w:rsidRPr="000F7A9E" w:rsidRDefault="00FD7418">
            <w:pPr>
              <w:spacing w:line="300" w:lineRule="auto"/>
              <w:jc w:val="center"/>
              <w:rPr>
                <w:sz w:val="26"/>
                <w:szCs w:val="26"/>
              </w:rPr>
            </w:pPr>
            <w:r w:rsidRPr="000F7A9E">
              <w:rPr>
                <w:sz w:val="26"/>
                <w:szCs w:val="26"/>
              </w:rPr>
              <w:t>26</w:t>
            </w:r>
          </w:p>
        </w:tc>
        <w:tc>
          <w:tcPr>
            <w:tcW w:w="5403" w:type="dxa"/>
            <w:vAlign w:val="center"/>
          </w:tcPr>
          <w:p w:rsidR="001E335D" w:rsidRPr="000F7A9E" w:rsidRDefault="00FD7418">
            <w:pPr>
              <w:spacing w:line="300" w:lineRule="auto"/>
              <w:jc w:val="both"/>
              <w:rPr>
                <w:sz w:val="26"/>
                <w:szCs w:val="26"/>
              </w:rPr>
            </w:pPr>
            <w:r w:rsidRPr="000F7A9E">
              <w:rPr>
                <w:sz w:val="26"/>
                <w:szCs w:val="26"/>
              </w:rPr>
              <w:t>Hội nghị CB, VC cấp tổ</w:t>
            </w:r>
          </w:p>
        </w:tc>
        <w:tc>
          <w:tcPr>
            <w:tcW w:w="2717" w:type="dxa"/>
            <w:vAlign w:val="center"/>
          </w:tcPr>
          <w:p w:rsidR="001E335D" w:rsidRPr="000F7A9E" w:rsidRDefault="00FD7418">
            <w:pPr>
              <w:spacing w:line="300" w:lineRule="auto"/>
              <w:jc w:val="center"/>
              <w:rPr>
                <w:sz w:val="26"/>
                <w:szCs w:val="26"/>
              </w:rPr>
            </w:pPr>
            <w:r w:rsidRPr="000F7A9E">
              <w:rPr>
                <w:sz w:val="26"/>
                <w:szCs w:val="26"/>
              </w:rPr>
              <w:t>BGH, BCH CĐ</w:t>
            </w:r>
          </w:p>
        </w:tc>
      </w:tr>
    </w:tbl>
    <w:p w:rsidR="001E335D" w:rsidRDefault="005B7B72">
      <w:pPr>
        <w:spacing w:line="300" w:lineRule="auto"/>
        <w:ind w:firstLine="720"/>
        <w:jc w:val="both"/>
        <w:rPr>
          <w:sz w:val="28"/>
          <w:szCs w:val="28"/>
        </w:rPr>
      </w:pPr>
      <w:r w:rsidRPr="00F72728">
        <w:rPr>
          <w:sz w:val="26"/>
          <w:szCs w:val="26"/>
        </w:rPr>
        <w:t>Lưu ý: Giờ vào học: Buổi sáng: 7h00: Vào ổn định, 7h05’: Vào tiết 1.</w:t>
      </w:r>
      <w:r w:rsidR="00B01A50">
        <w:rPr>
          <w:sz w:val="26"/>
          <w:szCs w:val="26"/>
        </w:rPr>
        <w:t xml:space="preserve"> Buổi chiều (học thêm, GDQP, TD): Từ 14h15’.</w:t>
      </w:r>
    </w:p>
    <w:p w:rsidR="001E335D" w:rsidRDefault="001E335D">
      <w:pPr>
        <w:spacing w:line="300" w:lineRule="auto"/>
        <w:ind w:firstLine="720"/>
        <w:jc w:val="both"/>
        <w:rPr>
          <w:sz w:val="28"/>
          <w:szCs w:val="28"/>
        </w:rPr>
      </w:pPr>
    </w:p>
    <w:tbl>
      <w:tblPr>
        <w:tblStyle w:val="a1"/>
        <w:tblW w:w="9043" w:type="dxa"/>
        <w:tblInd w:w="528" w:type="dxa"/>
        <w:tblBorders>
          <w:insideH w:val="single" w:sz="4" w:space="0" w:color="000000"/>
        </w:tblBorders>
        <w:tblLayout w:type="fixed"/>
        <w:tblLook w:val="0400" w:firstRow="0" w:lastRow="0" w:firstColumn="0" w:lastColumn="0" w:noHBand="0" w:noVBand="1"/>
      </w:tblPr>
      <w:tblGrid>
        <w:gridCol w:w="4542"/>
        <w:gridCol w:w="638"/>
        <w:gridCol w:w="3863"/>
      </w:tblGrid>
      <w:tr w:rsidR="001E335D">
        <w:tc>
          <w:tcPr>
            <w:tcW w:w="4542" w:type="dxa"/>
          </w:tcPr>
          <w:p w:rsidR="001E335D" w:rsidRDefault="00FD7418">
            <w:pPr>
              <w:spacing w:line="300" w:lineRule="auto"/>
              <w:jc w:val="both"/>
              <w:rPr>
                <w:i/>
              </w:rPr>
            </w:pPr>
            <w:r>
              <w:rPr>
                <w:b/>
                <w:i/>
              </w:rPr>
              <w:t>Nơi nhận</w:t>
            </w:r>
            <w:r>
              <w:rPr>
                <w:i/>
              </w:rPr>
              <w:t>:</w:t>
            </w:r>
          </w:p>
          <w:p w:rsidR="001E335D" w:rsidRDefault="00FD7418">
            <w:pPr>
              <w:spacing w:line="300" w:lineRule="auto"/>
              <w:jc w:val="both"/>
            </w:pPr>
            <w:r>
              <w:t>- BGH;</w:t>
            </w:r>
          </w:p>
          <w:p w:rsidR="001E335D" w:rsidRDefault="00FD7418">
            <w:pPr>
              <w:spacing w:line="300" w:lineRule="auto"/>
              <w:jc w:val="both"/>
            </w:pPr>
            <w:r>
              <w:t>- Tổ CM, Các đoàn thể;</w:t>
            </w:r>
          </w:p>
          <w:p w:rsidR="001E335D" w:rsidRDefault="00FD7418">
            <w:pPr>
              <w:spacing w:line="300" w:lineRule="auto"/>
              <w:jc w:val="both"/>
              <w:rPr>
                <w:i/>
              </w:rPr>
            </w:pPr>
            <w:r>
              <w:t xml:space="preserve">- Toàn thể CB, GV </w:t>
            </w:r>
            <w:r>
              <w:rPr>
                <w:i/>
              </w:rPr>
              <w:t>(Qua hộp thư);</w:t>
            </w:r>
          </w:p>
          <w:p w:rsidR="001E335D" w:rsidRDefault="00FD7418">
            <w:pPr>
              <w:spacing w:line="300" w:lineRule="auto"/>
              <w:jc w:val="both"/>
              <w:rPr>
                <w:sz w:val="28"/>
                <w:szCs w:val="28"/>
              </w:rPr>
            </w:pPr>
            <w:r>
              <w:t>- Lưu HS, VT.</w:t>
            </w:r>
          </w:p>
        </w:tc>
        <w:tc>
          <w:tcPr>
            <w:tcW w:w="638" w:type="dxa"/>
          </w:tcPr>
          <w:p w:rsidR="001E335D" w:rsidRDefault="001E335D">
            <w:pPr>
              <w:spacing w:line="300" w:lineRule="auto"/>
              <w:jc w:val="both"/>
              <w:rPr>
                <w:sz w:val="28"/>
                <w:szCs w:val="28"/>
              </w:rPr>
            </w:pPr>
          </w:p>
        </w:tc>
        <w:tc>
          <w:tcPr>
            <w:tcW w:w="3863" w:type="dxa"/>
          </w:tcPr>
          <w:p w:rsidR="001E335D" w:rsidRDefault="00FD7418">
            <w:pPr>
              <w:spacing w:line="300" w:lineRule="auto"/>
              <w:jc w:val="center"/>
              <w:rPr>
                <w:b/>
                <w:sz w:val="28"/>
                <w:szCs w:val="28"/>
              </w:rPr>
            </w:pPr>
            <w:r>
              <w:rPr>
                <w:b/>
                <w:sz w:val="28"/>
                <w:szCs w:val="28"/>
              </w:rPr>
              <w:t>HIỆU TRƯỞNG</w:t>
            </w:r>
          </w:p>
          <w:p w:rsidR="001E335D" w:rsidRDefault="001E335D">
            <w:pPr>
              <w:spacing w:line="300" w:lineRule="auto"/>
              <w:jc w:val="center"/>
              <w:rPr>
                <w:b/>
                <w:sz w:val="28"/>
                <w:szCs w:val="28"/>
              </w:rPr>
            </w:pPr>
          </w:p>
          <w:p w:rsidR="001E335D" w:rsidRDefault="006D582C">
            <w:pPr>
              <w:spacing w:line="300" w:lineRule="auto"/>
              <w:jc w:val="center"/>
              <w:rPr>
                <w:b/>
                <w:sz w:val="28"/>
                <w:szCs w:val="28"/>
              </w:rPr>
            </w:pPr>
            <w:r>
              <w:rPr>
                <w:b/>
                <w:sz w:val="28"/>
                <w:szCs w:val="28"/>
              </w:rPr>
              <w:t>(Đã ký)</w:t>
            </w:r>
          </w:p>
          <w:p w:rsidR="001E335D" w:rsidRDefault="001E335D">
            <w:pPr>
              <w:spacing w:line="300" w:lineRule="auto"/>
              <w:jc w:val="center"/>
              <w:rPr>
                <w:b/>
                <w:sz w:val="28"/>
                <w:szCs w:val="28"/>
              </w:rPr>
            </w:pPr>
          </w:p>
          <w:p w:rsidR="001E335D" w:rsidRDefault="001E335D">
            <w:pPr>
              <w:spacing w:line="300" w:lineRule="auto"/>
              <w:jc w:val="center"/>
              <w:rPr>
                <w:b/>
                <w:sz w:val="28"/>
                <w:szCs w:val="28"/>
              </w:rPr>
            </w:pPr>
          </w:p>
          <w:p w:rsidR="001E335D" w:rsidRDefault="00FD7418">
            <w:pPr>
              <w:spacing w:line="300" w:lineRule="auto"/>
              <w:jc w:val="center"/>
              <w:rPr>
                <w:b/>
                <w:sz w:val="28"/>
                <w:szCs w:val="28"/>
              </w:rPr>
            </w:pPr>
            <w:r>
              <w:rPr>
                <w:b/>
                <w:sz w:val="28"/>
                <w:szCs w:val="28"/>
              </w:rPr>
              <w:t>Nguyễn Hồng Hải</w:t>
            </w:r>
          </w:p>
        </w:tc>
      </w:tr>
    </w:tbl>
    <w:p w:rsidR="001E335D" w:rsidRDefault="001E335D">
      <w:pPr>
        <w:spacing w:line="300" w:lineRule="auto"/>
        <w:rPr>
          <w:sz w:val="28"/>
          <w:szCs w:val="28"/>
        </w:rPr>
      </w:pPr>
    </w:p>
    <w:sectPr w:rsidR="001E335D" w:rsidSect="00F8342E">
      <w:footerReference w:type="default" r:id="rId10"/>
      <w:pgSz w:w="11906" w:h="16838"/>
      <w:pgMar w:top="709"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98" w:rsidRDefault="00C95898">
      <w:r>
        <w:separator/>
      </w:r>
    </w:p>
  </w:endnote>
  <w:endnote w:type="continuationSeparator" w:id="0">
    <w:p w:rsidR="00C95898" w:rsidRDefault="00C9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5D" w:rsidRDefault="00FD741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C612C">
      <w:rPr>
        <w:noProof/>
        <w:color w:val="000000"/>
      </w:rPr>
      <w:t>4</w:t>
    </w:r>
    <w:r>
      <w:rPr>
        <w:color w:val="000000"/>
      </w:rPr>
      <w:fldChar w:fldCharType="end"/>
    </w:r>
  </w:p>
  <w:p w:rsidR="001E335D" w:rsidRDefault="001E33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98" w:rsidRDefault="00C95898">
      <w:r>
        <w:separator/>
      </w:r>
    </w:p>
  </w:footnote>
  <w:footnote w:type="continuationSeparator" w:id="0">
    <w:p w:rsidR="00C95898" w:rsidRDefault="00C95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5D"/>
    <w:rsid w:val="000E790F"/>
    <w:rsid w:val="000F7A9E"/>
    <w:rsid w:val="001E335D"/>
    <w:rsid w:val="00221EFA"/>
    <w:rsid w:val="002F4BD3"/>
    <w:rsid w:val="003F4DC8"/>
    <w:rsid w:val="00405C47"/>
    <w:rsid w:val="005B7B72"/>
    <w:rsid w:val="005C612C"/>
    <w:rsid w:val="006438BF"/>
    <w:rsid w:val="006D582C"/>
    <w:rsid w:val="007A1206"/>
    <w:rsid w:val="007E15E0"/>
    <w:rsid w:val="008204D8"/>
    <w:rsid w:val="00A50AE2"/>
    <w:rsid w:val="00A6222A"/>
    <w:rsid w:val="00A85CFB"/>
    <w:rsid w:val="00AA3E4B"/>
    <w:rsid w:val="00B01A50"/>
    <w:rsid w:val="00B07D85"/>
    <w:rsid w:val="00BB4C66"/>
    <w:rsid w:val="00C95898"/>
    <w:rsid w:val="00DD3A8B"/>
    <w:rsid w:val="00E81C74"/>
    <w:rsid w:val="00E93C75"/>
    <w:rsid w:val="00F005F0"/>
    <w:rsid w:val="00F17F82"/>
    <w:rsid w:val="00F55AEF"/>
    <w:rsid w:val="00F72728"/>
    <w:rsid w:val="00F8342E"/>
    <w:rsid w:val="00FD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rsid w:val="00CA1110"/>
    <w:pPr>
      <w:ind w:left="720"/>
      <w:contextualSpacing/>
    </w:pPr>
  </w:style>
  <w:style w:type="paragraph" w:styleId="BalloonText">
    <w:name w:val="Balloon Text"/>
    <w:basedOn w:val="Normal"/>
    <w:link w:val="BalloonTextChar"/>
    <w:uiPriority w:val="99"/>
    <w:semiHidden/>
    <w:unhideWhenUsed/>
    <w:rsid w:val="006A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2"/>
    <w:rPr>
      <w:rFonts w:ascii="Segoe UI" w:eastAsia="Times New Roman" w:hAnsi="Segoe UI" w:cs="Segoe UI"/>
      <w:sz w:val="18"/>
      <w:szCs w:val="18"/>
    </w:rPr>
  </w:style>
  <w:style w:type="paragraph" w:styleId="Header">
    <w:name w:val="header"/>
    <w:basedOn w:val="Normal"/>
    <w:link w:val="HeaderChar"/>
    <w:uiPriority w:val="99"/>
    <w:unhideWhenUsed/>
    <w:rsid w:val="0030071A"/>
    <w:pPr>
      <w:tabs>
        <w:tab w:val="center" w:pos="4680"/>
        <w:tab w:val="right" w:pos="9360"/>
      </w:tabs>
    </w:pPr>
  </w:style>
  <w:style w:type="character" w:customStyle="1" w:styleId="HeaderChar">
    <w:name w:val="Header Char"/>
    <w:basedOn w:val="DefaultParagraphFont"/>
    <w:link w:val="Header"/>
    <w:uiPriority w:val="99"/>
    <w:rsid w:val="0030071A"/>
    <w:rPr>
      <w:rFonts w:eastAsia="Times New Roman" w:cs="Times New Roman"/>
      <w:sz w:val="24"/>
      <w:szCs w:val="24"/>
    </w:rPr>
  </w:style>
  <w:style w:type="paragraph" w:styleId="Footer">
    <w:name w:val="footer"/>
    <w:basedOn w:val="Normal"/>
    <w:link w:val="FooterChar"/>
    <w:uiPriority w:val="99"/>
    <w:unhideWhenUsed/>
    <w:rsid w:val="0030071A"/>
    <w:pPr>
      <w:tabs>
        <w:tab w:val="center" w:pos="4680"/>
        <w:tab w:val="right" w:pos="9360"/>
      </w:tabs>
    </w:pPr>
  </w:style>
  <w:style w:type="character" w:customStyle="1" w:styleId="FooterChar">
    <w:name w:val="Footer Char"/>
    <w:basedOn w:val="DefaultParagraphFont"/>
    <w:link w:val="Footer"/>
    <w:uiPriority w:val="99"/>
    <w:rsid w:val="0030071A"/>
    <w:rPr>
      <w:rFonts w:eastAsia="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rsid w:val="00CA1110"/>
    <w:pPr>
      <w:ind w:left="720"/>
      <w:contextualSpacing/>
    </w:pPr>
  </w:style>
  <w:style w:type="paragraph" w:styleId="BalloonText">
    <w:name w:val="Balloon Text"/>
    <w:basedOn w:val="Normal"/>
    <w:link w:val="BalloonTextChar"/>
    <w:uiPriority w:val="99"/>
    <w:semiHidden/>
    <w:unhideWhenUsed/>
    <w:rsid w:val="006A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2"/>
    <w:rPr>
      <w:rFonts w:ascii="Segoe UI" w:eastAsia="Times New Roman" w:hAnsi="Segoe UI" w:cs="Segoe UI"/>
      <w:sz w:val="18"/>
      <w:szCs w:val="18"/>
    </w:rPr>
  </w:style>
  <w:style w:type="paragraph" w:styleId="Header">
    <w:name w:val="header"/>
    <w:basedOn w:val="Normal"/>
    <w:link w:val="HeaderChar"/>
    <w:uiPriority w:val="99"/>
    <w:unhideWhenUsed/>
    <w:rsid w:val="0030071A"/>
    <w:pPr>
      <w:tabs>
        <w:tab w:val="center" w:pos="4680"/>
        <w:tab w:val="right" w:pos="9360"/>
      </w:tabs>
    </w:pPr>
  </w:style>
  <w:style w:type="character" w:customStyle="1" w:styleId="HeaderChar">
    <w:name w:val="Header Char"/>
    <w:basedOn w:val="DefaultParagraphFont"/>
    <w:link w:val="Header"/>
    <w:uiPriority w:val="99"/>
    <w:rsid w:val="0030071A"/>
    <w:rPr>
      <w:rFonts w:eastAsia="Times New Roman" w:cs="Times New Roman"/>
      <w:sz w:val="24"/>
      <w:szCs w:val="24"/>
    </w:rPr>
  </w:style>
  <w:style w:type="paragraph" w:styleId="Footer">
    <w:name w:val="footer"/>
    <w:basedOn w:val="Normal"/>
    <w:link w:val="FooterChar"/>
    <w:uiPriority w:val="99"/>
    <w:unhideWhenUsed/>
    <w:rsid w:val="0030071A"/>
    <w:pPr>
      <w:tabs>
        <w:tab w:val="center" w:pos="4680"/>
        <w:tab w:val="right" w:pos="9360"/>
      </w:tabs>
    </w:pPr>
  </w:style>
  <w:style w:type="character" w:customStyle="1" w:styleId="FooterChar">
    <w:name w:val="Footer Char"/>
    <w:basedOn w:val="DefaultParagraphFont"/>
    <w:link w:val="Footer"/>
    <w:uiPriority w:val="99"/>
    <w:rsid w:val="0030071A"/>
    <w:rPr>
      <w:rFonts w:eastAsia="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327podY9fMUUAHGd3u1zmUgLxQ==">AMUW2mUkwG3uv/iZ0v9vBJVzXpjw/lhJMkPzirVopc0h1P9PYDmRiqQ5tsd4VrBqbrK5bydgLED/mEAGsSsUbIXWNR9EqsK5qhm5yOiYHVcJlU7GDEfl8ISRq/M5KSO/6IvfImS0Ej5j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2022-09-04T08:51:00Z</cp:lastPrinted>
  <dcterms:created xsi:type="dcterms:W3CDTF">2022-09-03T08:40:00Z</dcterms:created>
  <dcterms:modified xsi:type="dcterms:W3CDTF">2022-09-07T03:30:00Z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